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C5" w:rsidRPr="00D01347" w:rsidRDefault="008A3A84" w:rsidP="00181EC5">
      <w:pPr>
        <w:pStyle w:val="af"/>
        <w:ind w:firstLine="288"/>
        <w:jc w:val="right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ПРОЕКТ</w:t>
      </w:r>
    </w:p>
    <w:p w:rsidR="0047764A" w:rsidRPr="00D01347" w:rsidRDefault="0047764A" w:rsidP="00181EC5">
      <w:pPr>
        <w:pStyle w:val="af"/>
        <w:ind w:firstLine="288"/>
        <w:rPr>
          <w:rFonts w:asciiTheme="majorHAnsi" w:hAnsiTheme="majorHAnsi"/>
          <w:sz w:val="24"/>
          <w:szCs w:val="24"/>
          <w:lang w:val="bg-BG"/>
        </w:rPr>
      </w:pPr>
    </w:p>
    <w:p w:rsidR="00181EC5" w:rsidRPr="00D01347" w:rsidRDefault="00181EC5" w:rsidP="00181EC5">
      <w:pPr>
        <w:pStyle w:val="af"/>
        <w:ind w:firstLine="288"/>
        <w:rPr>
          <w:rFonts w:asciiTheme="majorHAnsi" w:hAnsiTheme="majorHAnsi"/>
          <w:sz w:val="24"/>
          <w:szCs w:val="24"/>
          <w:lang w:val="bg-BG"/>
        </w:rPr>
      </w:pPr>
      <w:r w:rsidRPr="00D01347">
        <w:rPr>
          <w:rFonts w:asciiTheme="majorHAnsi" w:hAnsiTheme="majorHAnsi"/>
          <w:sz w:val="24"/>
          <w:szCs w:val="24"/>
          <w:lang w:val="bg-BG"/>
        </w:rPr>
        <w:t>ДОГОВОР</w:t>
      </w:r>
    </w:p>
    <w:p w:rsidR="004C7DDF" w:rsidRPr="008254B0" w:rsidRDefault="008254B0" w:rsidP="00181EC5">
      <w:pPr>
        <w:pStyle w:val="af"/>
        <w:ind w:firstLine="288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за извършване на застрахователни услуги</w:t>
      </w:r>
    </w:p>
    <w:p w:rsidR="0047764A" w:rsidRPr="00D01347" w:rsidRDefault="0047764A" w:rsidP="00181EC5">
      <w:pPr>
        <w:jc w:val="center"/>
        <w:rPr>
          <w:rFonts w:asciiTheme="majorHAnsi" w:hAnsiTheme="majorHAnsi"/>
          <w:b/>
          <w:bCs/>
          <w:lang w:val="bg-BG"/>
        </w:rPr>
      </w:pPr>
    </w:p>
    <w:p w:rsidR="00181EC5" w:rsidRPr="00D01347" w:rsidRDefault="00181EC5" w:rsidP="00181EC5">
      <w:pPr>
        <w:ind w:firstLine="709"/>
        <w:jc w:val="both"/>
        <w:rPr>
          <w:rFonts w:asciiTheme="majorHAnsi" w:hAnsiTheme="majorHAnsi"/>
          <w:lang w:val="bg-BG"/>
        </w:rPr>
      </w:pPr>
      <w:r w:rsidRPr="00D01347">
        <w:rPr>
          <w:rFonts w:asciiTheme="majorHAnsi" w:hAnsiTheme="majorHAnsi"/>
          <w:lang w:val="bg-BG"/>
        </w:rPr>
        <w:t>Днес, ……………….....201</w:t>
      </w:r>
      <w:r w:rsidR="00857859" w:rsidRPr="00D01347">
        <w:rPr>
          <w:rFonts w:asciiTheme="majorHAnsi" w:hAnsiTheme="majorHAnsi"/>
          <w:lang w:val="ru-RU"/>
        </w:rPr>
        <w:t>……</w:t>
      </w:r>
      <w:r w:rsidRPr="00D01347">
        <w:rPr>
          <w:rFonts w:asciiTheme="majorHAnsi" w:hAnsiTheme="majorHAnsi"/>
          <w:lang w:val="bg-BG"/>
        </w:rPr>
        <w:t xml:space="preserve"> г., в гр. София, между:</w:t>
      </w:r>
    </w:p>
    <w:p w:rsidR="00181EC5" w:rsidRPr="00D01347" w:rsidRDefault="00181EC5" w:rsidP="00181EC5">
      <w:pPr>
        <w:ind w:firstLine="570"/>
        <w:jc w:val="both"/>
        <w:rPr>
          <w:rFonts w:asciiTheme="majorHAnsi" w:hAnsiTheme="majorHAnsi"/>
          <w:b/>
          <w:bCs/>
          <w:lang w:val="bg-BG"/>
        </w:rPr>
      </w:pPr>
    </w:p>
    <w:p w:rsidR="00181EC5" w:rsidRPr="00D01347" w:rsidRDefault="00181EC5" w:rsidP="00181EC5">
      <w:pPr>
        <w:ind w:firstLine="720"/>
        <w:jc w:val="both"/>
        <w:rPr>
          <w:rFonts w:asciiTheme="majorHAnsi" w:hAnsiTheme="majorHAnsi"/>
          <w:lang w:val="bg-BG"/>
        </w:rPr>
      </w:pPr>
      <w:r w:rsidRPr="00D01347">
        <w:rPr>
          <w:rFonts w:asciiTheme="majorHAnsi" w:hAnsiTheme="majorHAnsi"/>
          <w:b/>
          <w:lang w:val="bg-BG"/>
        </w:rPr>
        <w:t>ДЪРЖАВНАТА АГ</w:t>
      </w:r>
      <w:r w:rsidR="004A12AA" w:rsidRPr="00D01347">
        <w:rPr>
          <w:rFonts w:asciiTheme="majorHAnsi" w:hAnsiTheme="majorHAnsi"/>
          <w:b/>
          <w:lang w:val="bg-BG"/>
        </w:rPr>
        <w:t>ЕНЦИЯ ЗА МЕТРОЛОГИЧЕН И ТЕХНИЧЕСКИ</w:t>
      </w:r>
      <w:r w:rsidRPr="00D01347">
        <w:rPr>
          <w:rFonts w:asciiTheme="majorHAnsi" w:hAnsiTheme="majorHAnsi"/>
          <w:b/>
          <w:lang w:val="bg-BG"/>
        </w:rPr>
        <w:t xml:space="preserve"> НАДЗОР, </w:t>
      </w:r>
      <w:r w:rsidRPr="00D01347">
        <w:rPr>
          <w:rFonts w:asciiTheme="majorHAnsi" w:hAnsiTheme="majorHAnsi"/>
          <w:lang w:val="bg-BG"/>
        </w:rPr>
        <w:t>със седалище и адрес на управление: град София, бул. „Д-р Г. М. Димитров“ № 52 А, БУЛСТАТ 000695096,</w:t>
      </w:r>
      <w:r w:rsidR="008254B0">
        <w:rPr>
          <w:rFonts w:asciiTheme="majorHAnsi" w:hAnsiTheme="majorHAnsi"/>
          <w:lang w:val="bg-BG"/>
        </w:rPr>
        <w:t xml:space="preserve"> представлявана от </w:t>
      </w:r>
      <w:r w:rsidR="00F3226C">
        <w:rPr>
          <w:rFonts w:asciiTheme="majorHAnsi" w:hAnsiTheme="majorHAnsi"/>
          <w:lang w:val="bg-BG"/>
        </w:rPr>
        <w:t xml:space="preserve">Петър </w:t>
      </w:r>
      <w:proofErr w:type="spellStart"/>
      <w:r w:rsidR="00F3226C">
        <w:rPr>
          <w:rFonts w:asciiTheme="majorHAnsi" w:hAnsiTheme="majorHAnsi"/>
          <w:lang w:val="bg-BG"/>
        </w:rPr>
        <w:t>Горновски</w:t>
      </w:r>
      <w:proofErr w:type="spellEnd"/>
      <w:r w:rsidRPr="00D01347">
        <w:rPr>
          <w:rFonts w:asciiTheme="majorHAnsi" w:hAnsiTheme="majorHAnsi"/>
          <w:lang w:val="bg-BG"/>
        </w:rPr>
        <w:t xml:space="preserve"> – председател  и </w:t>
      </w:r>
      <w:r w:rsidR="00AC7C31">
        <w:rPr>
          <w:rFonts w:asciiTheme="majorHAnsi" w:hAnsiTheme="majorHAnsi"/>
          <w:lang w:val="bg-BG"/>
        </w:rPr>
        <w:t>Петя Петрова</w:t>
      </w:r>
      <w:r w:rsidRPr="00D01347">
        <w:rPr>
          <w:rFonts w:asciiTheme="majorHAnsi" w:hAnsiTheme="majorHAnsi"/>
          <w:lang w:val="bg-BG"/>
        </w:rPr>
        <w:t xml:space="preserve"> – </w:t>
      </w:r>
      <w:r w:rsidR="00AC7C31">
        <w:rPr>
          <w:rFonts w:asciiTheme="majorHAnsi" w:hAnsiTheme="majorHAnsi"/>
          <w:lang w:val="bg-BG"/>
        </w:rPr>
        <w:t xml:space="preserve">Главен счетоводител, </w:t>
      </w:r>
      <w:r w:rsidRPr="00D01347">
        <w:rPr>
          <w:rFonts w:asciiTheme="majorHAnsi" w:hAnsiTheme="majorHAnsi"/>
          <w:lang w:val="bg-BG"/>
        </w:rPr>
        <w:t xml:space="preserve">отдел </w:t>
      </w:r>
      <w:r w:rsidR="00282D9A">
        <w:rPr>
          <w:rFonts w:asciiTheme="majorHAnsi" w:hAnsiTheme="majorHAnsi"/>
          <w:lang w:val="bg-BG"/>
        </w:rPr>
        <w:t>„Бюджет и финанси“</w:t>
      </w:r>
      <w:r w:rsidRPr="00D01347">
        <w:rPr>
          <w:rFonts w:asciiTheme="majorHAnsi" w:hAnsiTheme="majorHAnsi"/>
          <w:lang w:val="bg-BG"/>
        </w:rPr>
        <w:t xml:space="preserve">, наричана за краткост </w:t>
      </w:r>
      <w:r w:rsidRPr="00D01347">
        <w:rPr>
          <w:rFonts w:asciiTheme="majorHAnsi" w:hAnsiTheme="majorHAnsi"/>
          <w:b/>
          <w:lang w:val="bg-BG"/>
        </w:rPr>
        <w:t>ВЪЗЛОЖИТЕЛ</w:t>
      </w:r>
      <w:r w:rsidRPr="00D01347">
        <w:rPr>
          <w:rFonts w:asciiTheme="majorHAnsi" w:hAnsiTheme="majorHAnsi"/>
          <w:lang w:val="bg-BG"/>
        </w:rPr>
        <w:t>, от една страна</w:t>
      </w:r>
    </w:p>
    <w:p w:rsidR="00181EC5" w:rsidRPr="00D01347" w:rsidRDefault="00181EC5" w:rsidP="00181EC5">
      <w:pPr>
        <w:ind w:firstLine="720"/>
        <w:jc w:val="both"/>
        <w:rPr>
          <w:rFonts w:asciiTheme="majorHAnsi" w:hAnsiTheme="majorHAnsi"/>
          <w:b/>
          <w:bCs/>
          <w:lang w:val="bg-BG"/>
        </w:rPr>
      </w:pPr>
    </w:p>
    <w:p w:rsidR="00181EC5" w:rsidRPr="00D01347" w:rsidRDefault="00181EC5" w:rsidP="00181EC5">
      <w:pPr>
        <w:ind w:firstLine="720"/>
        <w:jc w:val="both"/>
        <w:rPr>
          <w:rFonts w:asciiTheme="majorHAnsi" w:hAnsiTheme="majorHAnsi"/>
          <w:bCs/>
          <w:lang w:val="bg-BG"/>
        </w:rPr>
      </w:pPr>
      <w:r w:rsidRPr="00D01347">
        <w:rPr>
          <w:rFonts w:asciiTheme="majorHAnsi" w:hAnsiTheme="majorHAnsi"/>
          <w:bCs/>
          <w:lang w:val="bg-BG"/>
        </w:rPr>
        <w:t xml:space="preserve">и </w:t>
      </w:r>
    </w:p>
    <w:p w:rsidR="00181EC5" w:rsidRPr="00D01347" w:rsidRDefault="00181EC5" w:rsidP="00181EC5">
      <w:pPr>
        <w:ind w:firstLine="720"/>
        <w:jc w:val="both"/>
        <w:rPr>
          <w:rFonts w:asciiTheme="majorHAnsi" w:hAnsiTheme="majorHAnsi"/>
          <w:b/>
          <w:bCs/>
          <w:lang w:val="bg-BG"/>
        </w:rPr>
      </w:pPr>
    </w:p>
    <w:p w:rsidR="00181EC5" w:rsidRPr="00D01347" w:rsidRDefault="00181EC5" w:rsidP="00181EC5">
      <w:pPr>
        <w:ind w:firstLine="720"/>
        <w:jc w:val="both"/>
        <w:rPr>
          <w:rFonts w:asciiTheme="majorHAnsi" w:hAnsiTheme="majorHAnsi"/>
          <w:bCs/>
          <w:lang w:val="bg-BG"/>
        </w:rPr>
      </w:pPr>
      <w:r w:rsidRPr="00D01347">
        <w:rPr>
          <w:rFonts w:asciiTheme="majorHAnsi" w:hAnsiTheme="majorHAnsi"/>
          <w:b/>
          <w:bCs/>
          <w:lang w:val="bg-BG"/>
        </w:rPr>
        <w:t xml:space="preserve">„…………………………….” ……., </w:t>
      </w:r>
      <w:r w:rsidRPr="00D01347">
        <w:rPr>
          <w:rFonts w:asciiTheme="majorHAnsi" w:hAnsiTheme="majorHAnsi"/>
          <w:bCs/>
          <w:lang w:val="bg-BG"/>
        </w:rPr>
        <w:t xml:space="preserve">със седалище и адрес на  управление: гр. ……………, ул. „……………………….” …….., ЕИК ………………., представлявано от </w:t>
      </w:r>
      <w:r w:rsidRPr="00D01347">
        <w:rPr>
          <w:rFonts w:asciiTheme="majorHAnsi" w:hAnsiTheme="majorHAnsi"/>
          <w:lang w:val="bg-BG"/>
        </w:rPr>
        <w:t>…………………………</w:t>
      </w:r>
      <w:r w:rsidRPr="00D01347">
        <w:rPr>
          <w:rFonts w:asciiTheme="majorHAnsi" w:hAnsiTheme="majorHAnsi"/>
          <w:bCs/>
          <w:lang w:val="bg-BG"/>
        </w:rPr>
        <w:t>, в качеството му на Управител/Изпълнителен директор,</w:t>
      </w:r>
      <w:r w:rsidR="00B927BF">
        <w:rPr>
          <w:rFonts w:asciiTheme="majorHAnsi" w:hAnsiTheme="majorHAnsi"/>
          <w:bCs/>
          <w:lang w:val="bg-BG"/>
        </w:rPr>
        <w:t xml:space="preserve"> - избран за ИЗПЪЛНИТЕЛ, наричан също така и</w:t>
      </w:r>
      <w:r w:rsidRPr="00D01347">
        <w:rPr>
          <w:rFonts w:asciiTheme="majorHAnsi" w:hAnsiTheme="majorHAnsi"/>
          <w:bCs/>
          <w:lang w:val="bg-BG"/>
        </w:rPr>
        <w:t xml:space="preserve"> </w:t>
      </w:r>
      <w:r w:rsidRPr="00D01347">
        <w:rPr>
          <w:rFonts w:asciiTheme="majorHAnsi" w:hAnsiTheme="majorHAnsi"/>
          <w:lang w:val="bg-BG"/>
        </w:rPr>
        <w:t xml:space="preserve"> </w:t>
      </w:r>
      <w:r w:rsidR="008254B0">
        <w:rPr>
          <w:rFonts w:asciiTheme="majorHAnsi" w:hAnsiTheme="majorHAnsi"/>
          <w:b/>
          <w:bCs/>
          <w:lang w:val="bg-BG"/>
        </w:rPr>
        <w:t>ЗАСТРАХОВАТЕЛ</w:t>
      </w:r>
      <w:r w:rsidRPr="00D01347">
        <w:rPr>
          <w:rFonts w:asciiTheme="majorHAnsi" w:hAnsiTheme="majorHAnsi"/>
          <w:bCs/>
          <w:lang w:val="bg-BG"/>
        </w:rPr>
        <w:t xml:space="preserve">, от друга страна, </w:t>
      </w:r>
    </w:p>
    <w:p w:rsidR="00181EC5" w:rsidRPr="00D01347" w:rsidRDefault="00181EC5" w:rsidP="00181EC5">
      <w:pPr>
        <w:jc w:val="both"/>
        <w:rPr>
          <w:rFonts w:asciiTheme="majorHAnsi" w:hAnsiTheme="majorHAnsi"/>
          <w:b/>
          <w:bCs/>
          <w:lang w:val="bg-BG"/>
        </w:rPr>
      </w:pPr>
    </w:p>
    <w:p w:rsidR="00181EC5" w:rsidRPr="00D01347" w:rsidRDefault="005A6354" w:rsidP="00181EC5">
      <w:pPr>
        <w:tabs>
          <w:tab w:val="num" w:pos="0"/>
        </w:tabs>
        <w:ind w:left="59"/>
        <w:jc w:val="both"/>
        <w:rPr>
          <w:rFonts w:asciiTheme="majorHAnsi" w:hAnsiTheme="majorHAnsi"/>
        </w:rPr>
      </w:pPr>
      <w:r w:rsidRPr="00D01347">
        <w:rPr>
          <w:rFonts w:asciiTheme="majorHAnsi" w:hAnsiTheme="majorHAnsi"/>
          <w:lang w:val="ru-RU"/>
        </w:rPr>
        <w:t xml:space="preserve">и </w:t>
      </w:r>
      <w:proofErr w:type="spellStart"/>
      <w:r w:rsidRPr="00D01347">
        <w:rPr>
          <w:rFonts w:asciiTheme="majorHAnsi" w:hAnsiTheme="majorHAnsi"/>
          <w:lang w:val="ru-RU"/>
        </w:rPr>
        <w:t>във</w:t>
      </w:r>
      <w:proofErr w:type="spellEnd"/>
      <w:r w:rsidRPr="00D01347">
        <w:rPr>
          <w:rFonts w:asciiTheme="majorHAnsi" w:hAnsiTheme="majorHAnsi"/>
          <w:lang w:val="ru-RU"/>
        </w:rPr>
        <w:t xml:space="preserve"> </w:t>
      </w:r>
      <w:proofErr w:type="spellStart"/>
      <w:r w:rsidRPr="00D01347">
        <w:rPr>
          <w:rFonts w:asciiTheme="majorHAnsi" w:hAnsiTheme="majorHAnsi"/>
          <w:lang w:val="ru-RU"/>
        </w:rPr>
        <w:t>връзка</w:t>
      </w:r>
      <w:proofErr w:type="spellEnd"/>
      <w:r w:rsidRPr="00D01347">
        <w:rPr>
          <w:rFonts w:asciiTheme="majorHAnsi" w:hAnsiTheme="majorHAnsi"/>
          <w:lang w:val="ru-RU"/>
        </w:rPr>
        <w:t xml:space="preserve"> с п</w:t>
      </w:r>
      <w:r w:rsidR="006046A6">
        <w:rPr>
          <w:rFonts w:asciiTheme="majorHAnsi" w:hAnsiTheme="majorHAnsi"/>
          <w:lang w:val="ru-RU"/>
        </w:rPr>
        <w:t xml:space="preserve">роведена </w:t>
      </w:r>
      <w:proofErr w:type="spellStart"/>
      <w:r w:rsidR="006046A6">
        <w:rPr>
          <w:rFonts w:asciiTheme="majorHAnsi" w:hAnsiTheme="majorHAnsi"/>
          <w:lang w:val="ru-RU"/>
        </w:rPr>
        <w:t>обява</w:t>
      </w:r>
      <w:proofErr w:type="spellEnd"/>
      <w:r w:rsidR="00FF0A54">
        <w:rPr>
          <w:rFonts w:asciiTheme="majorHAnsi" w:hAnsiTheme="majorHAnsi"/>
          <w:lang w:val="ru-RU"/>
        </w:rPr>
        <w:t xml:space="preserve"> </w:t>
      </w:r>
      <w:r w:rsidRPr="00D01347">
        <w:rPr>
          <w:rFonts w:asciiTheme="majorHAnsi" w:hAnsiTheme="majorHAnsi"/>
          <w:lang w:val="ru-RU"/>
        </w:rPr>
        <w:t xml:space="preserve">за </w:t>
      </w:r>
      <w:proofErr w:type="spellStart"/>
      <w:r w:rsidRPr="00D01347">
        <w:rPr>
          <w:rFonts w:asciiTheme="majorHAnsi" w:hAnsiTheme="majorHAnsi"/>
          <w:lang w:val="ru-RU"/>
        </w:rPr>
        <w:t>възлагане</w:t>
      </w:r>
      <w:proofErr w:type="spellEnd"/>
      <w:r w:rsidRPr="00D01347">
        <w:rPr>
          <w:rFonts w:asciiTheme="majorHAnsi" w:hAnsiTheme="majorHAnsi"/>
          <w:lang w:val="ru-RU"/>
        </w:rPr>
        <w:t xml:space="preserve"> на </w:t>
      </w:r>
      <w:proofErr w:type="spellStart"/>
      <w:r w:rsidRPr="00D01347">
        <w:rPr>
          <w:rFonts w:asciiTheme="majorHAnsi" w:hAnsiTheme="majorHAnsi"/>
          <w:lang w:val="ru-RU"/>
        </w:rPr>
        <w:t>обществена</w:t>
      </w:r>
      <w:proofErr w:type="spellEnd"/>
      <w:r w:rsidRPr="00D01347">
        <w:rPr>
          <w:rFonts w:asciiTheme="majorHAnsi" w:hAnsiTheme="majorHAnsi"/>
          <w:lang w:val="ru-RU"/>
        </w:rPr>
        <w:t xml:space="preserve"> </w:t>
      </w:r>
      <w:proofErr w:type="spellStart"/>
      <w:r w:rsidRPr="00D01347">
        <w:rPr>
          <w:rFonts w:asciiTheme="majorHAnsi" w:hAnsiTheme="majorHAnsi"/>
          <w:lang w:val="ru-RU"/>
        </w:rPr>
        <w:t>поръчка</w:t>
      </w:r>
      <w:proofErr w:type="spellEnd"/>
      <w:r w:rsidRPr="00D01347">
        <w:rPr>
          <w:rFonts w:asciiTheme="majorHAnsi" w:hAnsiTheme="majorHAnsi"/>
          <w:lang w:val="ru-RU"/>
        </w:rPr>
        <w:t xml:space="preserve">, с предмет: </w:t>
      </w:r>
      <w:r w:rsidR="008254B0" w:rsidRPr="00B40424">
        <w:rPr>
          <w:rFonts w:ascii="Cambria" w:hAnsi="Cambria"/>
          <w:b/>
          <w:bCs/>
          <w:lang w:val="bg-BG"/>
        </w:rPr>
        <w:t>„</w:t>
      </w:r>
      <w:proofErr w:type="spellStart"/>
      <w:r w:rsidR="008254B0">
        <w:rPr>
          <w:rFonts w:ascii="Cambria" w:hAnsi="Cambria"/>
          <w:b/>
          <w:lang w:val="ru-RU"/>
        </w:rPr>
        <w:t>Извършване</w:t>
      </w:r>
      <w:proofErr w:type="spellEnd"/>
      <w:r w:rsidR="008254B0" w:rsidRPr="00B40424">
        <w:rPr>
          <w:rFonts w:ascii="Cambria" w:hAnsi="Cambria"/>
          <w:b/>
          <w:lang w:val="ru-RU"/>
        </w:rPr>
        <w:t xml:space="preserve"> на </w:t>
      </w:r>
      <w:proofErr w:type="spellStart"/>
      <w:r w:rsidR="008254B0" w:rsidRPr="00B40424">
        <w:rPr>
          <w:rFonts w:ascii="Cambria" w:hAnsi="Cambria"/>
          <w:b/>
          <w:lang w:val="ru-RU"/>
        </w:rPr>
        <w:t>застрахователни</w:t>
      </w:r>
      <w:proofErr w:type="spellEnd"/>
      <w:r w:rsidR="008254B0" w:rsidRPr="00B40424">
        <w:rPr>
          <w:rFonts w:ascii="Cambria" w:hAnsi="Cambria"/>
          <w:b/>
          <w:lang w:val="ru-RU"/>
        </w:rPr>
        <w:t xml:space="preserve"> услуги за </w:t>
      </w:r>
      <w:proofErr w:type="spellStart"/>
      <w:r w:rsidR="008254B0" w:rsidRPr="00B40424">
        <w:rPr>
          <w:rFonts w:ascii="Cambria" w:hAnsi="Cambria"/>
          <w:b/>
          <w:lang w:val="ru-RU"/>
        </w:rPr>
        <w:t>нуждите</w:t>
      </w:r>
      <w:proofErr w:type="spellEnd"/>
      <w:r w:rsidR="008254B0" w:rsidRPr="00B40424">
        <w:rPr>
          <w:rFonts w:ascii="Cambria" w:hAnsi="Cambria"/>
          <w:b/>
          <w:lang w:val="ru-RU"/>
        </w:rPr>
        <w:t xml:space="preserve"> на </w:t>
      </w:r>
      <w:proofErr w:type="gramStart"/>
      <w:r w:rsidR="008254B0" w:rsidRPr="00B40424">
        <w:rPr>
          <w:rFonts w:ascii="Cambria" w:hAnsi="Cambria"/>
          <w:b/>
          <w:lang w:val="ru-RU"/>
        </w:rPr>
        <w:t>ДАМТН“</w:t>
      </w:r>
      <w:proofErr w:type="gramEnd"/>
      <w:r w:rsidR="00745E12">
        <w:rPr>
          <w:rFonts w:ascii="Cambria" w:hAnsi="Cambria"/>
          <w:b/>
          <w:lang w:val="ru-RU"/>
        </w:rPr>
        <w:t xml:space="preserve">, </w:t>
      </w:r>
      <w:proofErr w:type="spellStart"/>
      <w:r w:rsidR="00745E12">
        <w:rPr>
          <w:rFonts w:ascii="Cambria" w:hAnsi="Cambria"/>
          <w:b/>
          <w:lang w:val="ru-RU"/>
        </w:rPr>
        <w:t>обособена</w:t>
      </w:r>
      <w:proofErr w:type="spellEnd"/>
      <w:r w:rsidR="00745E12">
        <w:rPr>
          <w:rFonts w:ascii="Cambria" w:hAnsi="Cambria"/>
          <w:b/>
          <w:lang w:val="ru-RU"/>
        </w:rPr>
        <w:t xml:space="preserve"> позиция № </w:t>
      </w:r>
      <w:r w:rsidR="00AC7C31">
        <w:rPr>
          <w:rFonts w:ascii="Cambria" w:hAnsi="Cambria"/>
          <w:b/>
          <w:lang w:val="ru-RU"/>
        </w:rPr>
        <w:t>………..</w:t>
      </w:r>
      <w:r w:rsidR="00745E12">
        <w:rPr>
          <w:rFonts w:ascii="Cambria" w:hAnsi="Cambria"/>
          <w:b/>
          <w:lang w:val="ru-RU"/>
        </w:rPr>
        <w:t xml:space="preserve"> </w:t>
      </w:r>
      <w:r w:rsidR="00745E12" w:rsidRPr="00B40424">
        <w:rPr>
          <w:rFonts w:ascii="Cambria" w:hAnsi="Cambria"/>
          <w:b/>
          <w:bCs/>
          <w:lang w:val="bg-BG"/>
        </w:rPr>
        <w:t>„Застраховка „</w:t>
      </w:r>
      <w:r w:rsidR="00AC7C31">
        <w:rPr>
          <w:rFonts w:ascii="Cambria" w:hAnsi="Cambria"/>
          <w:b/>
          <w:bCs/>
          <w:lang w:val="bg-BG"/>
        </w:rPr>
        <w:t>………………………</w:t>
      </w:r>
      <w:r w:rsidR="00745E12" w:rsidRPr="00B40424">
        <w:rPr>
          <w:rFonts w:ascii="Cambria" w:hAnsi="Cambria"/>
          <w:b/>
          <w:bCs/>
          <w:lang w:val="bg-BG"/>
        </w:rPr>
        <w:t xml:space="preserve">” </w:t>
      </w:r>
      <w:r w:rsidR="00863FC1">
        <w:rPr>
          <w:rFonts w:asciiTheme="majorHAnsi" w:hAnsiTheme="majorHAnsi"/>
          <w:lang w:val="ru-RU"/>
        </w:rPr>
        <w:t xml:space="preserve"> </w:t>
      </w:r>
      <w:r w:rsidRPr="00D01347">
        <w:rPr>
          <w:rFonts w:asciiTheme="majorHAnsi" w:hAnsiTheme="majorHAnsi"/>
          <w:lang w:val="ru-RU"/>
        </w:rPr>
        <w:t>на ВЪЗЛОЖИ</w:t>
      </w:r>
      <w:r w:rsidR="008254B0">
        <w:rPr>
          <w:rFonts w:asciiTheme="majorHAnsi" w:hAnsiTheme="majorHAnsi"/>
          <w:lang w:val="ru-RU"/>
        </w:rPr>
        <w:t xml:space="preserve">ТЕЛЯ за </w:t>
      </w:r>
      <w:proofErr w:type="spellStart"/>
      <w:r w:rsidR="008254B0">
        <w:rPr>
          <w:rFonts w:asciiTheme="majorHAnsi" w:hAnsiTheme="majorHAnsi"/>
          <w:lang w:val="ru-RU"/>
        </w:rPr>
        <w:t>определяне</w:t>
      </w:r>
      <w:proofErr w:type="spellEnd"/>
      <w:r w:rsidR="008254B0">
        <w:rPr>
          <w:rFonts w:asciiTheme="majorHAnsi" w:hAnsiTheme="majorHAnsi"/>
          <w:lang w:val="ru-RU"/>
        </w:rPr>
        <w:t xml:space="preserve"> на </w:t>
      </w:r>
      <w:proofErr w:type="spellStart"/>
      <w:r w:rsidR="008254B0">
        <w:rPr>
          <w:rFonts w:asciiTheme="majorHAnsi" w:hAnsiTheme="majorHAnsi"/>
          <w:lang w:val="ru-RU"/>
        </w:rPr>
        <w:t>изпълнител</w:t>
      </w:r>
      <w:proofErr w:type="spellEnd"/>
      <w:r w:rsidRPr="00D01347">
        <w:rPr>
          <w:rFonts w:asciiTheme="majorHAnsi" w:hAnsiTheme="majorHAnsi"/>
          <w:lang w:val="ru-RU"/>
        </w:rPr>
        <w:t xml:space="preserve">, се </w:t>
      </w:r>
      <w:proofErr w:type="spellStart"/>
      <w:r w:rsidRPr="00D01347">
        <w:rPr>
          <w:rFonts w:asciiTheme="majorHAnsi" w:hAnsiTheme="majorHAnsi"/>
          <w:lang w:val="ru-RU"/>
        </w:rPr>
        <w:t>сключи</w:t>
      </w:r>
      <w:proofErr w:type="spellEnd"/>
      <w:r w:rsidRPr="00D01347">
        <w:rPr>
          <w:rFonts w:asciiTheme="majorHAnsi" w:hAnsiTheme="majorHAnsi"/>
          <w:lang w:val="ru-RU"/>
        </w:rPr>
        <w:t xml:space="preserve"> </w:t>
      </w:r>
      <w:proofErr w:type="spellStart"/>
      <w:r w:rsidRPr="00D01347">
        <w:rPr>
          <w:rFonts w:asciiTheme="majorHAnsi" w:hAnsiTheme="majorHAnsi"/>
          <w:lang w:val="ru-RU"/>
        </w:rPr>
        <w:t>настоящият</w:t>
      </w:r>
      <w:proofErr w:type="spellEnd"/>
      <w:r w:rsidRPr="00D01347">
        <w:rPr>
          <w:rFonts w:asciiTheme="majorHAnsi" w:hAnsiTheme="majorHAnsi"/>
          <w:lang w:val="ru-RU"/>
        </w:rPr>
        <w:t xml:space="preserve"> договор за </w:t>
      </w:r>
      <w:proofErr w:type="spellStart"/>
      <w:r w:rsidRPr="00D01347">
        <w:rPr>
          <w:rFonts w:asciiTheme="majorHAnsi" w:hAnsiTheme="majorHAnsi"/>
          <w:lang w:val="ru-RU"/>
        </w:rPr>
        <w:t>следното</w:t>
      </w:r>
      <w:proofErr w:type="spellEnd"/>
      <w:r w:rsidR="00181EC5" w:rsidRPr="00D01347">
        <w:rPr>
          <w:rFonts w:asciiTheme="majorHAnsi" w:hAnsiTheme="majorHAnsi"/>
        </w:rPr>
        <w:t>:</w:t>
      </w:r>
    </w:p>
    <w:p w:rsidR="00181EC5" w:rsidRPr="00D01347" w:rsidRDefault="00181EC5" w:rsidP="00181EC5">
      <w:pPr>
        <w:ind w:firstLine="570"/>
        <w:jc w:val="center"/>
        <w:rPr>
          <w:rFonts w:asciiTheme="majorHAnsi" w:hAnsiTheme="majorHAnsi"/>
          <w:b/>
          <w:bCs/>
          <w:lang w:val="bg-BG"/>
        </w:rPr>
      </w:pPr>
    </w:p>
    <w:p w:rsidR="00181EC5" w:rsidRPr="00D01347" w:rsidRDefault="00181EC5" w:rsidP="0047764A">
      <w:pPr>
        <w:jc w:val="center"/>
        <w:rPr>
          <w:rFonts w:asciiTheme="majorHAnsi" w:hAnsiTheme="majorHAnsi"/>
          <w:b/>
          <w:bCs/>
          <w:lang w:val="bg-BG"/>
        </w:rPr>
      </w:pPr>
      <w:r w:rsidRPr="00D01347">
        <w:rPr>
          <w:rFonts w:asciiTheme="majorHAnsi" w:hAnsiTheme="majorHAnsi"/>
          <w:b/>
          <w:bCs/>
          <w:lang w:val="bg-BG"/>
        </w:rPr>
        <w:t>I. ПРЕДМЕТ НА ДОГОВОРА.</w:t>
      </w:r>
    </w:p>
    <w:p w:rsidR="0013122A" w:rsidRPr="00D01347" w:rsidRDefault="0013122A" w:rsidP="00181EC5">
      <w:pPr>
        <w:jc w:val="both"/>
        <w:rPr>
          <w:rFonts w:asciiTheme="majorHAnsi" w:hAnsiTheme="majorHAnsi"/>
          <w:bCs/>
          <w:lang w:val="bg-BG"/>
        </w:rPr>
      </w:pPr>
    </w:p>
    <w:p w:rsidR="00FF0A54" w:rsidRDefault="005A6354" w:rsidP="005A6354">
      <w:pPr>
        <w:jc w:val="both"/>
        <w:rPr>
          <w:rFonts w:asciiTheme="majorHAnsi" w:hAnsiTheme="majorHAnsi"/>
          <w:bCs/>
          <w:lang w:val="bg-BG"/>
        </w:rPr>
      </w:pPr>
      <w:r w:rsidRPr="00D01347">
        <w:rPr>
          <w:rFonts w:asciiTheme="majorHAnsi" w:hAnsiTheme="majorHAnsi"/>
          <w:bCs/>
          <w:lang w:val="bg-BG"/>
        </w:rPr>
        <w:t>1.1. ВЪЗЛ</w:t>
      </w:r>
      <w:r w:rsidR="00464E4C">
        <w:rPr>
          <w:rFonts w:asciiTheme="majorHAnsi" w:hAnsiTheme="majorHAnsi"/>
          <w:bCs/>
          <w:lang w:val="bg-BG"/>
        </w:rPr>
        <w:t>ОЖИТЕЛЯТ възлага, а ЗАСТРАХОВАТЕЛЯТ</w:t>
      </w:r>
      <w:r w:rsidRPr="00D01347">
        <w:rPr>
          <w:rFonts w:asciiTheme="majorHAnsi" w:hAnsiTheme="majorHAnsi"/>
          <w:bCs/>
          <w:lang w:val="bg-BG"/>
        </w:rPr>
        <w:t xml:space="preserve"> приема с</w:t>
      </w:r>
      <w:r w:rsidR="00464E4C">
        <w:rPr>
          <w:rFonts w:asciiTheme="majorHAnsi" w:hAnsiTheme="majorHAnsi"/>
          <w:bCs/>
          <w:lang w:val="bg-BG"/>
        </w:rPr>
        <w:t xml:space="preserve">рещу заплащане на застрахователна премия да застрахова </w:t>
      </w:r>
      <w:r w:rsidR="00677CD8">
        <w:rPr>
          <w:rFonts w:asciiTheme="majorHAnsi" w:hAnsiTheme="majorHAnsi"/>
          <w:bCs/>
          <w:lang w:val="bg-BG"/>
        </w:rPr>
        <w:t xml:space="preserve">работници и служители на </w:t>
      </w:r>
      <w:r w:rsidR="00C32310">
        <w:rPr>
          <w:rFonts w:asciiTheme="majorHAnsi" w:hAnsiTheme="majorHAnsi"/>
          <w:bCs/>
          <w:lang w:val="bg-BG"/>
        </w:rPr>
        <w:t>ВЪЗЛОЖ</w:t>
      </w:r>
      <w:r w:rsidR="00677CD8">
        <w:rPr>
          <w:rFonts w:asciiTheme="majorHAnsi" w:hAnsiTheme="majorHAnsi"/>
          <w:bCs/>
          <w:lang w:val="bg-BG"/>
        </w:rPr>
        <w:t>ИТЕЛЯ със застраховка „</w:t>
      </w:r>
      <w:r w:rsidR="00AC7C31">
        <w:rPr>
          <w:rFonts w:asciiTheme="majorHAnsi" w:hAnsiTheme="majorHAnsi"/>
          <w:bCs/>
          <w:lang w:val="bg-BG"/>
        </w:rPr>
        <w:t>……………………..</w:t>
      </w:r>
      <w:r w:rsidR="00C32310">
        <w:rPr>
          <w:rFonts w:asciiTheme="majorHAnsi" w:hAnsiTheme="majorHAnsi"/>
          <w:bCs/>
          <w:lang w:val="bg-BG"/>
        </w:rPr>
        <w:t>”</w:t>
      </w:r>
      <w:r w:rsidR="00464E4C">
        <w:rPr>
          <w:rFonts w:asciiTheme="majorHAnsi" w:hAnsiTheme="majorHAnsi"/>
          <w:bCs/>
          <w:lang w:val="bg-BG"/>
        </w:rPr>
        <w:t>.</w:t>
      </w:r>
    </w:p>
    <w:p w:rsidR="00464E4C" w:rsidRDefault="00677CD8" w:rsidP="005A6354">
      <w:pPr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1.2. Застраховката „</w:t>
      </w:r>
      <w:r w:rsidR="00AC7C31">
        <w:rPr>
          <w:rFonts w:asciiTheme="majorHAnsi" w:hAnsiTheme="majorHAnsi"/>
          <w:bCs/>
          <w:lang w:val="bg-BG"/>
        </w:rPr>
        <w:t>………………………….</w:t>
      </w:r>
      <w:r w:rsidR="00464E4C">
        <w:rPr>
          <w:rFonts w:asciiTheme="majorHAnsi" w:hAnsiTheme="majorHAnsi"/>
          <w:bCs/>
          <w:lang w:val="bg-BG"/>
        </w:rPr>
        <w:t>“ важи за територията на Република България.</w:t>
      </w:r>
    </w:p>
    <w:p w:rsidR="004E13D4" w:rsidRDefault="004E13D4" w:rsidP="005A6354">
      <w:pPr>
        <w:jc w:val="both"/>
        <w:rPr>
          <w:rFonts w:asciiTheme="majorHAnsi" w:hAnsiTheme="majorHAnsi"/>
          <w:bCs/>
          <w:lang w:val="bg-BG"/>
        </w:rPr>
      </w:pPr>
      <w:r w:rsidRPr="00F567A9">
        <w:rPr>
          <w:rFonts w:asciiTheme="majorHAnsi" w:hAnsiTheme="majorHAnsi"/>
          <w:bCs/>
          <w:lang w:val="bg-BG"/>
        </w:rPr>
        <w:t>1.3. В изпълнение на договора се сключват застрахователни полици между страните, като срока на валидност на всяка от тях не може да бъде по-дълъг от 12 месеца.</w:t>
      </w:r>
      <w:r>
        <w:rPr>
          <w:rFonts w:asciiTheme="majorHAnsi" w:hAnsiTheme="majorHAnsi"/>
          <w:bCs/>
          <w:lang w:val="bg-BG"/>
        </w:rPr>
        <w:t xml:space="preserve"> </w:t>
      </w:r>
    </w:p>
    <w:p w:rsidR="004E13D4" w:rsidRDefault="004E13D4" w:rsidP="005A6354">
      <w:pPr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 xml:space="preserve">1.4. Застраховката </w:t>
      </w:r>
      <w:r w:rsidR="00507C42">
        <w:rPr>
          <w:rFonts w:asciiTheme="majorHAnsi" w:hAnsiTheme="majorHAnsi"/>
          <w:bCs/>
          <w:lang w:val="bg-BG"/>
        </w:rPr>
        <w:t xml:space="preserve">в изпълнение на този договор </w:t>
      </w:r>
      <w:r>
        <w:rPr>
          <w:rFonts w:asciiTheme="majorHAnsi" w:hAnsiTheme="majorHAnsi"/>
          <w:bCs/>
          <w:lang w:val="bg-BG"/>
        </w:rPr>
        <w:t>се сключва при специалните условия и изисквания на ВЪЗЛОЖИТЕЛЯ, посочени в Техническите спецификации от документацията на поръчката (Приложение № 1 към договора) и при условията, предложени от ЗАСТРАХОВАТЕЛЯ в Техническото му предложение (Приложение № 2 към договора) и Ценовата му оферта (Приложение № 3 към договора).</w:t>
      </w:r>
    </w:p>
    <w:p w:rsidR="00E92E4B" w:rsidRDefault="00E92E4B" w:rsidP="005A6354">
      <w:pPr>
        <w:jc w:val="both"/>
        <w:rPr>
          <w:rFonts w:asciiTheme="majorHAnsi" w:hAnsiTheme="majorHAnsi"/>
          <w:bCs/>
          <w:lang w:val="bg-BG"/>
        </w:rPr>
      </w:pPr>
    </w:p>
    <w:p w:rsidR="00181EC5" w:rsidRPr="00D01347" w:rsidRDefault="0047764A" w:rsidP="0047764A">
      <w:pPr>
        <w:jc w:val="center"/>
        <w:rPr>
          <w:rFonts w:asciiTheme="majorHAnsi" w:hAnsiTheme="majorHAnsi"/>
          <w:bCs/>
          <w:lang w:val="bg-BG"/>
        </w:rPr>
      </w:pPr>
      <w:r w:rsidRPr="00D01347">
        <w:rPr>
          <w:rFonts w:asciiTheme="majorHAnsi" w:hAnsiTheme="majorHAnsi"/>
          <w:b/>
          <w:bCs/>
          <w:lang w:val="bg-BG"/>
        </w:rPr>
        <w:t>II. СРОК</w:t>
      </w:r>
      <w:r w:rsidR="00181EC5" w:rsidRPr="00D01347">
        <w:rPr>
          <w:rFonts w:asciiTheme="majorHAnsi" w:hAnsiTheme="majorHAnsi"/>
          <w:b/>
          <w:bCs/>
          <w:lang w:val="bg-BG"/>
        </w:rPr>
        <w:t>.</w:t>
      </w:r>
    </w:p>
    <w:p w:rsidR="00AE0322" w:rsidRPr="006046A6" w:rsidRDefault="005A6354" w:rsidP="00AE0322">
      <w:pPr>
        <w:tabs>
          <w:tab w:val="left" w:pos="993"/>
        </w:tabs>
        <w:spacing w:line="276" w:lineRule="auto"/>
        <w:jc w:val="both"/>
        <w:rPr>
          <w:rFonts w:ascii="Cambria" w:hAnsi="Cambria"/>
          <w:bCs/>
          <w:lang w:val="bg-BG"/>
        </w:rPr>
      </w:pPr>
      <w:r w:rsidRPr="00AE0322">
        <w:rPr>
          <w:rFonts w:asciiTheme="majorHAnsi" w:hAnsiTheme="majorHAnsi"/>
          <w:bCs/>
          <w:lang w:val="bg-BG"/>
        </w:rPr>
        <w:t xml:space="preserve">2.1. </w:t>
      </w:r>
      <w:r w:rsidR="00E92E4B" w:rsidRPr="00AE0322">
        <w:rPr>
          <w:rFonts w:asciiTheme="majorHAnsi" w:hAnsiTheme="majorHAnsi"/>
          <w:bCs/>
          <w:lang w:val="bg-BG"/>
        </w:rPr>
        <w:t xml:space="preserve">Срокът на действие </w:t>
      </w:r>
      <w:r w:rsidR="00AC7C31">
        <w:rPr>
          <w:rFonts w:asciiTheme="majorHAnsi" w:hAnsiTheme="majorHAnsi"/>
          <w:bCs/>
          <w:lang w:val="bg-BG"/>
        </w:rPr>
        <w:t>на застраховката</w:t>
      </w:r>
      <w:r w:rsidR="00E92E4B" w:rsidRPr="00AE0322">
        <w:rPr>
          <w:rFonts w:asciiTheme="majorHAnsi" w:hAnsiTheme="majorHAnsi"/>
          <w:bCs/>
          <w:lang w:val="bg-BG"/>
        </w:rPr>
        <w:t xml:space="preserve"> </w:t>
      </w:r>
      <w:r w:rsidR="00F567A9" w:rsidRPr="00AE0322">
        <w:rPr>
          <w:rFonts w:asciiTheme="majorHAnsi" w:hAnsiTheme="majorHAnsi"/>
          <w:bCs/>
          <w:lang w:val="en-US"/>
        </w:rPr>
        <w:t>e</w:t>
      </w:r>
      <w:r w:rsidR="00613F92" w:rsidRPr="00AE0322">
        <w:rPr>
          <w:rFonts w:asciiTheme="majorHAnsi" w:hAnsiTheme="majorHAnsi"/>
          <w:bCs/>
          <w:lang w:val="bg-BG"/>
        </w:rPr>
        <w:t xml:space="preserve"> </w:t>
      </w:r>
      <w:r w:rsidR="006046A6">
        <w:rPr>
          <w:rFonts w:ascii="Cambria" w:hAnsi="Cambria"/>
          <w:bCs/>
          <w:lang w:val="bg-BG"/>
        </w:rPr>
        <w:t>12</w:t>
      </w:r>
      <w:r w:rsidR="00AE0322" w:rsidRPr="00AE0322">
        <w:rPr>
          <w:rFonts w:ascii="Cambria" w:hAnsi="Cambria"/>
          <w:bCs/>
        </w:rPr>
        <w:t xml:space="preserve"> </w:t>
      </w:r>
      <w:proofErr w:type="spellStart"/>
      <w:r w:rsidR="00AE0322" w:rsidRPr="00AE0322">
        <w:rPr>
          <w:rFonts w:ascii="Cambria" w:hAnsi="Cambria"/>
          <w:bCs/>
        </w:rPr>
        <w:t>месеца</w:t>
      </w:r>
      <w:proofErr w:type="spellEnd"/>
      <w:r w:rsidR="00AE0322" w:rsidRPr="00AE0322">
        <w:rPr>
          <w:rFonts w:ascii="Cambria" w:hAnsi="Cambria"/>
          <w:bCs/>
        </w:rPr>
        <w:t xml:space="preserve">, </w:t>
      </w:r>
      <w:proofErr w:type="spellStart"/>
      <w:r w:rsidR="00AE0322" w:rsidRPr="00AE0322">
        <w:rPr>
          <w:rFonts w:ascii="Cambria" w:hAnsi="Cambria"/>
          <w:bCs/>
        </w:rPr>
        <w:t>считано</w:t>
      </w:r>
      <w:proofErr w:type="spellEnd"/>
      <w:r w:rsidR="00AE0322" w:rsidRPr="00AE0322">
        <w:rPr>
          <w:rFonts w:ascii="Cambria" w:hAnsi="Cambria"/>
          <w:bCs/>
        </w:rPr>
        <w:t xml:space="preserve"> </w:t>
      </w:r>
      <w:proofErr w:type="spellStart"/>
      <w:r w:rsidR="00AE0322" w:rsidRPr="00AE0322">
        <w:rPr>
          <w:rFonts w:ascii="Cambria" w:hAnsi="Cambria"/>
          <w:bCs/>
        </w:rPr>
        <w:t>от</w:t>
      </w:r>
      <w:proofErr w:type="spellEnd"/>
      <w:r w:rsidR="00AE0322" w:rsidRPr="00AE0322">
        <w:rPr>
          <w:rFonts w:ascii="Cambria" w:hAnsi="Cambria"/>
          <w:bCs/>
        </w:rPr>
        <w:t xml:space="preserve"> </w:t>
      </w:r>
      <w:r w:rsidR="006046A6">
        <w:rPr>
          <w:rFonts w:ascii="Cambria" w:hAnsi="Cambria"/>
          <w:bCs/>
          <w:lang w:val="bg-BG"/>
        </w:rPr>
        <w:t xml:space="preserve">датата на </w:t>
      </w:r>
      <w:r w:rsidR="00665D96">
        <w:rPr>
          <w:rFonts w:ascii="Cambria" w:hAnsi="Cambria"/>
          <w:bCs/>
          <w:lang w:val="bg-BG"/>
        </w:rPr>
        <w:t>влизане в сила</w:t>
      </w:r>
      <w:r w:rsidR="006046A6">
        <w:rPr>
          <w:rFonts w:ascii="Cambria" w:hAnsi="Cambria"/>
          <w:bCs/>
          <w:lang w:val="bg-BG"/>
        </w:rPr>
        <w:t>.</w:t>
      </w:r>
    </w:p>
    <w:p w:rsidR="00146EE5" w:rsidRDefault="00146EE5" w:rsidP="00146EE5">
      <w:pPr>
        <w:tabs>
          <w:tab w:val="left" w:pos="993"/>
        </w:tabs>
        <w:jc w:val="both"/>
        <w:rPr>
          <w:rFonts w:ascii="Cambria" w:hAnsi="Cambria"/>
          <w:bCs/>
          <w:lang w:val="bg-BG"/>
        </w:rPr>
      </w:pPr>
      <w:r>
        <w:rPr>
          <w:rFonts w:ascii="Cambria" w:hAnsi="Cambria"/>
          <w:bCs/>
          <w:lang w:val="bg-BG"/>
        </w:rPr>
        <w:t xml:space="preserve">2.2. </w:t>
      </w:r>
      <w:r w:rsidRPr="00271903">
        <w:rPr>
          <w:rFonts w:ascii="Cambria" w:hAnsi="Cambria"/>
          <w:bCs/>
          <w:lang w:val="bg-BG"/>
        </w:rPr>
        <w:t>Застрахователните полици влизат в сила от датата записана в тях, но не по-рано от дата на заплащането на застрахователната премия за всяка конкретна полица.</w:t>
      </w:r>
    </w:p>
    <w:p w:rsidR="00FD2DDD" w:rsidRDefault="00FD2DDD" w:rsidP="00146EE5">
      <w:pPr>
        <w:tabs>
          <w:tab w:val="left" w:pos="993"/>
        </w:tabs>
        <w:jc w:val="both"/>
        <w:rPr>
          <w:rFonts w:ascii="Cambria" w:hAnsi="Cambria"/>
          <w:bCs/>
          <w:lang w:val="bg-BG"/>
        </w:rPr>
      </w:pPr>
      <w:r>
        <w:rPr>
          <w:rFonts w:ascii="Cambria" w:hAnsi="Cambria"/>
          <w:bCs/>
          <w:lang w:val="bg-BG"/>
        </w:rPr>
        <w:t xml:space="preserve">2.3. Застрахователните полици </w:t>
      </w:r>
      <w:r w:rsidR="00853498">
        <w:rPr>
          <w:rFonts w:ascii="Cambria" w:hAnsi="Cambria"/>
          <w:bCs/>
          <w:lang w:val="bg-BG"/>
        </w:rPr>
        <w:t>се издават</w:t>
      </w:r>
      <w:r>
        <w:rPr>
          <w:rFonts w:ascii="Cambria" w:hAnsi="Cambria"/>
          <w:bCs/>
          <w:lang w:val="bg-BG"/>
        </w:rPr>
        <w:t xml:space="preserve"> до </w:t>
      </w:r>
      <w:r w:rsidR="00AC7C31">
        <w:rPr>
          <w:rFonts w:ascii="Cambria" w:hAnsi="Cambria"/>
          <w:bCs/>
          <w:lang w:val="bg-BG"/>
        </w:rPr>
        <w:t>3</w:t>
      </w:r>
      <w:r>
        <w:rPr>
          <w:rFonts w:ascii="Cambria" w:hAnsi="Cambria"/>
          <w:bCs/>
          <w:lang w:val="bg-BG"/>
        </w:rPr>
        <w:t xml:space="preserve"> дни от датата на  </w:t>
      </w:r>
      <w:r w:rsidR="00665D96">
        <w:rPr>
          <w:rFonts w:ascii="Cambria" w:hAnsi="Cambria"/>
          <w:bCs/>
          <w:lang w:val="bg-BG"/>
        </w:rPr>
        <w:t>влизане в сила на договора</w:t>
      </w:r>
      <w:r w:rsidR="00AC7C31">
        <w:rPr>
          <w:rFonts w:ascii="Cambria" w:hAnsi="Cambria"/>
          <w:bCs/>
          <w:lang w:val="bg-BG"/>
        </w:rPr>
        <w:t>.</w:t>
      </w:r>
    </w:p>
    <w:p w:rsidR="00FD2DDD" w:rsidRDefault="00FD2DDD" w:rsidP="00146EE5">
      <w:pPr>
        <w:tabs>
          <w:tab w:val="left" w:pos="993"/>
        </w:tabs>
        <w:jc w:val="both"/>
        <w:rPr>
          <w:rFonts w:ascii="Cambria" w:hAnsi="Cambria"/>
          <w:bCs/>
          <w:lang w:val="bg-BG"/>
        </w:rPr>
      </w:pPr>
      <w:r>
        <w:rPr>
          <w:rFonts w:ascii="Cambria" w:hAnsi="Cambria"/>
          <w:bCs/>
          <w:lang w:val="bg-BG"/>
        </w:rPr>
        <w:lastRenderedPageBreak/>
        <w:t xml:space="preserve">2.4. Срокът на договора е една година, считано от датата на </w:t>
      </w:r>
      <w:r w:rsidR="00665D96">
        <w:rPr>
          <w:rFonts w:ascii="Cambria" w:hAnsi="Cambria"/>
          <w:bCs/>
          <w:lang w:val="bg-BG"/>
        </w:rPr>
        <w:t>влизането му в сила.</w:t>
      </w:r>
    </w:p>
    <w:p w:rsidR="00665D96" w:rsidRDefault="00665D96" w:rsidP="00146EE5">
      <w:pPr>
        <w:tabs>
          <w:tab w:val="left" w:pos="993"/>
        </w:tabs>
        <w:jc w:val="both"/>
        <w:rPr>
          <w:rFonts w:ascii="Cambria" w:hAnsi="Cambria"/>
          <w:bCs/>
          <w:lang w:val="bg-BG"/>
        </w:rPr>
      </w:pPr>
      <w:r>
        <w:rPr>
          <w:rFonts w:ascii="Cambria" w:hAnsi="Cambria"/>
          <w:bCs/>
          <w:lang w:val="bg-BG"/>
        </w:rPr>
        <w:t xml:space="preserve">2.5. Договорът влиза в сила от </w:t>
      </w:r>
      <w:r w:rsidR="00AC7C31">
        <w:rPr>
          <w:rFonts w:ascii="Cambria" w:hAnsi="Cambria"/>
          <w:bCs/>
          <w:lang w:val="bg-BG"/>
        </w:rPr>
        <w:t>датата на подписването му и от двете страни и регистрацията му в деловодството на Възложителя.</w:t>
      </w:r>
      <w:r>
        <w:rPr>
          <w:rFonts w:ascii="Cambria" w:hAnsi="Cambria"/>
          <w:bCs/>
          <w:lang w:val="bg-BG"/>
        </w:rPr>
        <w:t xml:space="preserve"> </w:t>
      </w:r>
    </w:p>
    <w:p w:rsidR="00A72B53" w:rsidRPr="00271903" w:rsidRDefault="00A72B53" w:rsidP="00146EE5">
      <w:pPr>
        <w:tabs>
          <w:tab w:val="left" w:pos="993"/>
        </w:tabs>
        <w:jc w:val="both"/>
        <w:rPr>
          <w:rFonts w:ascii="Cambria" w:hAnsi="Cambria"/>
          <w:bCs/>
          <w:lang w:val="bg-BG"/>
        </w:rPr>
      </w:pPr>
      <w:r>
        <w:rPr>
          <w:rFonts w:ascii="Cambria" w:hAnsi="Cambria"/>
          <w:bCs/>
          <w:lang w:val="bg-BG"/>
        </w:rPr>
        <w:t>2.6. В случай че до изтичане на срока на договора максималният финансов ресурс по договора не е изчерпан, срокът на договора може да бъде удължен, като стойността на договора не трябва да превишава максималния финансов ресурс по обособената позиция.</w:t>
      </w:r>
    </w:p>
    <w:p w:rsidR="00A207F7" w:rsidRDefault="00A207F7" w:rsidP="00AE0322">
      <w:pPr>
        <w:jc w:val="both"/>
        <w:rPr>
          <w:rFonts w:asciiTheme="majorHAnsi" w:hAnsiTheme="majorHAnsi"/>
          <w:bCs/>
          <w:lang w:val="bg-BG"/>
        </w:rPr>
      </w:pPr>
    </w:p>
    <w:p w:rsidR="00A207F7" w:rsidRPr="0071358C" w:rsidRDefault="00A207F7" w:rsidP="0071358C">
      <w:pPr>
        <w:jc w:val="center"/>
        <w:rPr>
          <w:rFonts w:asciiTheme="majorHAnsi" w:hAnsiTheme="majorHAnsi"/>
          <w:b/>
          <w:bCs/>
          <w:lang w:val="bg-BG"/>
        </w:rPr>
      </w:pPr>
      <w:r w:rsidRPr="0071358C">
        <w:rPr>
          <w:rFonts w:asciiTheme="majorHAnsi" w:hAnsiTheme="majorHAnsi"/>
          <w:b/>
          <w:bCs/>
          <w:lang w:val="bg-BG"/>
        </w:rPr>
        <w:t>ІІІ. МАКСИМАЛНА СТОЙНОСТ НА ДОГОВОРА.</w:t>
      </w:r>
    </w:p>
    <w:p w:rsidR="0071358C" w:rsidRDefault="00A207F7" w:rsidP="0071358C">
      <w:pPr>
        <w:pStyle w:val="af"/>
        <w:tabs>
          <w:tab w:val="left" w:pos="993"/>
          <w:tab w:val="left" w:pos="4253"/>
        </w:tabs>
        <w:jc w:val="both"/>
        <w:rPr>
          <w:rFonts w:asciiTheme="majorHAnsi" w:hAnsiTheme="majorHAnsi"/>
          <w:b w:val="0"/>
          <w:sz w:val="24"/>
          <w:szCs w:val="24"/>
          <w:lang w:val="bg-BG"/>
        </w:rPr>
      </w:pPr>
      <w:r w:rsidRPr="0071358C">
        <w:rPr>
          <w:rFonts w:asciiTheme="majorHAnsi" w:hAnsiTheme="majorHAnsi"/>
          <w:b w:val="0"/>
          <w:bCs/>
          <w:sz w:val="24"/>
          <w:szCs w:val="24"/>
          <w:lang w:val="bg-BG"/>
        </w:rPr>
        <w:t>3.1</w:t>
      </w:r>
      <w:r w:rsidR="00F567A9" w:rsidRPr="0071358C">
        <w:rPr>
          <w:rFonts w:asciiTheme="majorHAnsi" w:hAnsiTheme="majorHAnsi"/>
          <w:b w:val="0"/>
          <w:bCs/>
          <w:sz w:val="24"/>
          <w:szCs w:val="24"/>
          <w:lang w:val="bg-BG"/>
        </w:rPr>
        <w:t xml:space="preserve">. Максималната </w:t>
      </w:r>
      <w:r w:rsidR="0071358C" w:rsidRPr="0071358C">
        <w:rPr>
          <w:rFonts w:asciiTheme="majorHAnsi" w:hAnsiTheme="majorHAnsi"/>
          <w:b w:val="0"/>
          <w:bCs/>
          <w:sz w:val="24"/>
          <w:szCs w:val="24"/>
          <w:lang w:val="bg-BG"/>
        </w:rPr>
        <w:t xml:space="preserve">крайна </w:t>
      </w:r>
      <w:r w:rsidR="00F567A9" w:rsidRPr="0071358C">
        <w:rPr>
          <w:rFonts w:asciiTheme="majorHAnsi" w:hAnsiTheme="majorHAnsi"/>
          <w:b w:val="0"/>
          <w:bCs/>
          <w:sz w:val="24"/>
          <w:szCs w:val="24"/>
          <w:lang w:val="bg-BG"/>
        </w:rPr>
        <w:t>стойност, която ВЪЗЛОЖИТЕЛЯ ще зап</w:t>
      </w:r>
      <w:r w:rsidR="0071358C" w:rsidRPr="0071358C">
        <w:rPr>
          <w:rFonts w:asciiTheme="majorHAnsi" w:hAnsiTheme="majorHAnsi"/>
          <w:b w:val="0"/>
          <w:bCs/>
          <w:sz w:val="24"/>
          <w:szCs w:val="24"/>
          <w:lang w:val="bg-BG"/>
        </w:rPr>
        <w:t xml:space="preserve">лати за изпълнението </w:t>
      </w:r>
      <w:r w:rsidR="00787C8A" w:rsidRPr="0071358C">
        <w:rPr>
          <w:rFonts w:asciiTheme="majorHAnsi" w:hAnsiTheme="majorHAnsi"/>
          <w:b w:val="0"/>
          <w:bCs/>
          <w:sz w:val="24"/>
          <w:szCs w:val="24"/>
          <w:lang w:val="bg-BG"/>
        </w:rPr>
        <w:t xml:space="preserve"> по този договор, е в </w:t>
      </w:r>
      <w:r w:rsidR="001B19CE" w:rsidRPr="0071358C">
        <w:rPr>
          <w:rFonts w:asciiTheme="majorHAnsi" w:hAnsiTheme="majorHAnsi"/>
          <w:b w:val="0"/>
          <w:bCs/>
          <w:sz w:val="24"/>
          <w:szCs w:val="24"/>
          <w:lang w:val="bg-BG"/>
        </w:rPr>
        <w:t xml:space="preserve">общ </w:t>
      </w:r>
      <w:r w:rsidR="00787C8A" w:rsidRPr="0071358C">
        <w:rPr>
          <w:rFonts w:asciiTheme="majorHAnsi" w:hAnsiTheme="majorHAnsi"/>
          <w:b w:val="0"/>
          <w:bCs/>
          <w:sz w:val="24"/>
          <w:szCs w:val="24"/>
          <w:lang w:val="bg-BG"/>
        </w:rPr>
        <w:t xml:space="preserve">размер </w:t>
      </w:r>
      <w:r w:rsidR="00AC7C31">
        <w:rPr>
          <w:rFonts w:asciiTheme="majorHAnsi" w:hAnsiTheme="majorHAnsi"/>
          <w:b w:val="0"/>
          <w:bCs/>
          <w:sz w:val="24"/>
          <w:szCs w:val="24"/>
          <w:lang w:val="bg-BG"/>
        </w:rPr>
        <w:t>до …………………………</w:t>
      </w:r>
      <w:r w:rsidR="00073A98" w:rsidRPr="0071358C">
        <w:rPr>
          <w:rFonts w:asciiTheme="majorHAnsi" w:hAnsiTheme="majorHAnsi"/>
          <w:b w:val="0"/>
          <w:bCs/>
          <w:sz w:val="24"/>
          <w:szCs w:val="24"/>
          <w:lang w:val="bg-BG"/>
        </w:rPr>
        <w:t xml:space="preserve"> /</w:t>
      </w:r>
      <w:r w:rsidR="00AC7C31">
        <w:rPr>
          <w:rFonts w:asciiTheme="majorHAnsi" w:hAnsiTheme="majorHAnsi"/>
          <w:b w:val="0"/>
          <w:bCs/>
          <w:sz w:val="24"/>
          <w:szCs w:val="24"/>
          <w:lang w:val="bg-BG"/>
        </w:rPr>
        <w:t xml:space="preserve">……………………. </w:t>
      </w:r>
      <w:r w:rsidR="00DF6175">
        <w:rPr>
          <w:rFonts w:asciiTheme="majorHAnsi" w:hAnsiTheme="majorHAnsi"/>
          <w:b w:val="0"/>
          <w:bCs/>
          <w:sz w:val="24"/>
          <w:szCs w:val="24"/>
          <w:lang w:val="bg-BG"/>
        </w:rPr>
        <w:t>лева</w:t>
      </w:r>
      <w:r w:rsidR="00073A98" w:rsidRPr="0071358C">
        <w:rPr>
          <w:rFonts w:asciiTheme="majorHAnsi" w:hAnsiTheme="majorHAnsi"/>
          <w:b w:val="0"/>
          <w:bCs/>
          <w:sz w:val="24"/>
          <w:szCs w:val="24"/>
          <w:lang w:val="bg-BG"/>
        </w:rPr>
        <w:t>/</w:t>
      </w:r>
      <w:r w:rsidR="00582A52" w:rsidRPr="0071358C">
        <w:rPr>
          <w:rFonts w:asciiTheme="majorHAnsi" w:hAnsiTheme="majorHAnsi"/>
          <w:b w:val="0"/>
          <w:bCs/>
          <w:sz w:val="24"/>
          <w:szCs w:val="24"/>
          <w:lang w:val="bg-BG"/>
        </w:rPr>
        <w:t>без ДДС</w:t>
      </w:r>
      <w:r w:rsidR="00073A98" w:rsidRPr="0071358C">
        <w:rPr>
          <w:rFonts w:asciiTheme="majorHAnsi" w:hAnsiTheme="majorHAnsi"/>
          <w:b w:val="0"/>
          <w:bCs/>
          <w:sz w:val="24"/>
          <w:szCs w:val="24"/>
          <w:lang w:val="bg-BG"/>
        </w:rPr>
        <w:t>.</w:t>
      </w:r>
      <w:r w:rsidR="0071358C" w:rsidRPr="0071358C">
        <w:rPr>
          <w:rFonts w:asciiTheme="majorHAnsi" w:hAnsiTheme="majorHAnsi"/>
          <w:b w:val="0"/>
          <w:bCs/>
          <w:sz w:val="24"/>
          <w:szCs w:val="24"/>
          <w:lang w:val="bg-BG"/>
        </w:rPr>
        <w:t xml:space="preserve"> </w:t>
      </w:r>
      <w:r w:rsidR="0071358C">
        <w:rPr>
          <w:rFonts w:asciiTheme="majorHAnsi" w:hAnsiTheme="majorHAnsi"/>
          <w:b w:val="0"/>
          <w:bCs/>
          <w:sz w:val="24"/>
          <w:szCs w:val="24"/>
          <w:lang w:val="bg-BG"/>
        </w:rPr>
        <w:t xml:space="preserve">Тя представлява </w:t>
      </w:r>
      <w:r w:rsidR="0071358C" w:rsidRPr="0071358C">
        <w:rPr>
          <w:rFonts w:asciiTheme="majorHAnsi" w:hAnsiTheme="majorHAnsi"/>
          <w:b w:val="0"/>
          <w:sz w:val="24"/>
          <w:szCs w:val="24"/>
          <w:lang w:val="bg-BG"/>
        </w:rPr>
        <w:t>сбор от застрахователната премия</w:t>
      </w:r>
      <w:r w:rsidR="0071358C">
        <w:rPr>
          <w:rFonts w:asciiTheme="majorHAnsi" w:hAnsiTheme="majorHAnsi"/>
          <w:b w:val="0"/>
          <w:sz w:val="24"/>
          <w:szCs w:val="24"/>
          <w:lang w:val="bg-BG"/>
        </w:rPr>
        <w:t>, съгласно предложението в Ценовата оферта на ЗАСТРАХОВАТЕЛЯ,</w:t>
      </w:r>
      <w:r w:rsidR="0071358C" w:rsidRPr="0071358C">
        <w:rPr>
          <w:rFonts w:asciiTheme="majorHAnsi" w:hAnsiTheme="majorHAnsi"/>
          <w:b w:val="0"/>
          <w:sz w:val="24"/>
          <w:szCs w:val="24"/>
          <w:lang w:val="bg-BG"/>
        </w:rPr>
        <w:t xml:space="preserve"> и</w:t>
      </w:r>
      <w:r w:rsidR="0071358C" w:rsidRPr="0071358C">
        <w:rPr>
          <w:rFonts w:asciiTheme="majorHAnsi" w:hAnsiTheme="majorHAnsi"/>
          <w:b w:val="0"/>
          <w:bCs/>
          <w:sz w:val="24"/>
          <w:szCs w:val="24"/>
          <w:lang w:val="bg-BG"/>
        </w:rPr>
        <w:t xml:space="preserve"> данък от 2</w:t>
      </w:r>
      <w:r w:rsidR="006D314D">
        <w:rPr>
          <w:rFonts w:asciiTheme="majorHAnsi" w:hAnsiTheme="majorHAnsi"/>
          <w:b w:val="0"/>
          <w:bCs/>
          <w:sz w:val="24"/>
          <w:szCs w:val="24"/>
          <w:lang w:val="bg-BG"/>
        </w:rPr>
        <w:t xml:space="preserve"> </w:t>
      </w:r>
      <w:r w:rsidR="0071358C" w:rsidRPr="0071358C">
        <w:rPr>
          <w:rFonts w:asciiTheme="majorHAnsi" w:hAnsiTheme="majorHAnsi"/>
          <w:b w:val="0"/>
          <w:bCs/>
          <w:sz w:val="24"/>
          <w:szCs w:val="24"/>
          <w:lang w:val="bg-BG"/>
        </w:rPr>
        <w:t xml:space="preserve">% съгласно чл. 9 и 10 от Закона за данък върху застрахователните премии. </w:t>
      </w:r>
      <w:r w:rsidR="0071358C" w:rsidRPr="0071358C">
        <w:rPr>
          <w:rFonts w:asciiTheme="majorHAnsi" w:hAnsiTheme="majorHAnsi"/>
          <w:b w:val="0"/>
          <w:sz w:val="24"/>
          <w:szCs w:val="24"/>
          <w:lang w:val="bg-BG"/>
        </w:rPr>
        <w:t xml:space="preserve"> </w:t>
      </w:r>
    </w:p>
    <w:p w:rsidR="00DE57F6" w:rsidRDefault="00DE57F6" w:rsidP="00DE57F6">
      <w:pPr>
        <w:pStyle w:val="af"/>
        <w:tabs>
          <w:tab w:val="left" w:pos="993"/>
          <w:tab w:val="left" w:pos="4253"/>
        </w:tabs>
        <w:jc w:val="both"/>
        <w:rPr>
          <w:rFonts w:asciiTheme="majorHAnsi" w:hAnsiTheme="majorHAnsi"/>
          <w:b w:val="0"/>
          <w:sz w:val="24"/>
          <w:szCs w:val="24"/>
          <w:lang w:val="bg-BG"/>
        </w:rPr>
      </w:pPr>
      <w:r>
        <w:rPr>
          <w:rFonts w:asciiTheme="majorHAnsi" w:hAnsiTheme="majorHAnsi"/>
          <w:b w:val="0"/>
          <w:sz w:val="24"/>
          <w:szCs w:val="24"/>
          <w:lang w:val="bg-BG"/>
        </w:rPr>
        <w:t xml:space="preserve">3.2. Данъкът </w:t>
      </w:r>
      <w:r w:rsidRPr="0071358C">
        <w:rPr>
          <w:rFonts w:asciiTheme="majorHAnsi" w:hAnsiTheme="majorHAnsi"/>
          <w:b w:val="0"/>
          <w:bCs/>
          <w:sz w:val="24"/>
          <w:szCs w:val="24"/>
          <w:lang w:val="bg-BG"/>
        </w:rPr>
        <w:t>от 2</w:t>
      </w:r>
      <w:r w:rsidR="006D314D">
        <w:rPr>
          <w:rFonts w:asciiTheme="majorHAnsi" w:hAnsiTheme="majorHAnsi"/>
          <w:b w:val="0"/>
          <w:bCs/>
          <w:sz w:val="24"/>
          <w:szCs w:val="24"/>
          <w:lang w:val="bg-BG"/>
        </w:rPr>
        <w:t xml:space="preserve"> </w:t>
      </w:r>
      <w:r w:rsidRPr="0071358C">
        <w:rPr>
          <w:rFonts w:asciiTheme="majorHAnsi" w:hAnsiTheme="majorHAnsi"/>
          <w:b w:val="0"/>
          <w:bCs/>
          <w:sz w:val="24"/>
          <w:szCs w:val="24"/>
          <w:lang w:val="bg-BG"/>
        </w:rPr>
        <w:t>% съгласно чл. 9 и 10 от Закона за данък</w:t>
      </w:r>
      <w:r>
        <w:rPr>
          <w:rFonts w:asciiTheme="majorHAnsi" w:hAnsiTheme="majorHAnsi"/>
          <w:b w:val="0"/>
          <w:bCs/>
          <w:sz w:val="24"/>
          <w:szCs w:val="24"/>
          <w:lang w:val="bg-BG"/>
        </w:rPr>
        <w:t xml:space="preserve"> върху застрахователните премии се заплаща заедно със застрахователната премия по начина и в сроковете, предвидени за застрахователната премия. </w:t>
      </w:r>
      <w:r w:rsidRPr="0071358C">
        <w:rPr>
          <w:rFonts w:asciiTheme="majorHAnsi" w:hAnsiTheme="majorHAnsi"/>
          <w:b w:val="0"/>
          <w:bCs/>
          <w:sz w:val="24"/>
          <w:szCs w:val="24"/>
          <w:lang w:val="bg-BG"/>
        </w:rPr>
        <w:t xml:space="preserve"> </w:t>
      </w:r>
      <w:r w:rsidRPr="0071358C">
        <w:rPr>
          <w:rFonts w:asciiTheme="majorHAnsi" w:hAnsiTheme="majorHAnsi"/>
          <w:b w:val="0"/>
          <w:sz w:val="24"/>
          <w:szCs w:val="24"/>
          <w:lang w:val="bg-BG"/>
        </w:rPr>
        <w:t xml:space="preserve"> </w:t>
      </w:r>
    </w:p>
    <w:p w:rsidR="00DE57F6" w:rsidRPr="0071358C" w:rsidRDefault="00DE57F6" w:rsidP="0071358C">
      <w:pPr>
        <w:pStyle w:val="af"/>
        <w:tabs>
          <w:tab w:val="left" w:pos="993"/>
          <w:tab w:val="left" w:pos="4253"/>
        </w:tabs>
        <w:jc w:val="both"/>
        <w:rPr>
          <w:rFonts w:asciiTheme="majorHAnsi" w:hAnsiTheme="majorHAnsi"/>
          <w:b w:val="0"/>
          <w:sz w:val="24"/>
          <w:szCs w:val="24"/>
          <w:lang w:val="bg-BG"/>
        </w:rPr>
      </w:pPr>
    </w:p>
    <w:p w:rsidR="00073A98" w:rsidRPr="0071358C" w:rsidRDefault="00073A98" w:rsidP="0071358C">
      <w:pPr>
        <w:jc w:val="both"/>
        <w:rPr>
          <w:rFonts w:asciiTheme="majorHAnsi" w:hAnsiTheme="majorHAnsi"/>
          <w:b/>
          <w:bCs/>
          <w:lang w:val="bg-BG"/>
        </w:rPr>
      </w:pPr>
    </w:p>
    <w:p w:rsidR="00181EC5" w:rsidRDefault="00A207F7" w:rsidP="0047764A">
      <w:pPr>
        <w:jc w:val="center"/>
        <w:rPr>
          <w:rFonts w:asciiTheme="majorHAnsi" w:hAnsiTheme="majorHAnsi"/>
          <w:b/>
          <w:bCs/>
          <w:lang w:val="bg-BG"/>
        </w:rPr>
      </w:pPr>
      <w:r>
        <w:rPr>
          <w:rFonts w:asciiTheme="majorHAnsi" w:hAnsiTheme="majorHAnsi"/>
          <w:b/>
          <w:bCs/>
          <w:lang w:val="bg-BG"/>
        </w:rPr>
        <w:t>ІV</w:t>
      </w:r>
      <w:r w:rsidR="009B2C93">
        <w:rPr>
          <w:rFonts w:asciiTheme="majorHAnsi" w:hAnsiTheme="majorHAnsi"/>
          <w:b/>
          <w:bCs/>
          <w:lang w:val="bg-BG"/>
        </w:rPr>
        <w:t>. ЗАСТРАХОВАТЕЛНА СУМА</w:t>
      </w:r>
      <w:r w:rsidR="005810AF">
        <w:rPr>
          <w:rFonts w:asciiTheme="majorHAnsi" w:hAnsiTheme="majorHAnsi"/>
          <w:b/>
          <w:bCs/>
          <w:lang w:val="bg-BG"/>
        </w:rPr>
        <w:t>/ЛИМИТ НА ОТГОВОРНОСТ</w:t>
      </w:r>
      <w:r w:rsidR="009B2C93">
        <w:rPr>
          <w:rFonts w:asciiTheme="majorHAnsi" w:hAnsiTheme="majorHAnsi"/>
          <w:b/>
          <w:bCs/>
          <w:lang w:val="bg-BG"/>
        </w:rPr>
        <w:t xml:space="preserve"> И ЗАСТРАХОВАТЕЛНА ПРЕМИЯ</w:t>
      </w:r>
      <w:r w:rsidR="00181EC5" w:rsidRPr="00D01347">
        <w:rPr>
          <w:rFonts w:asciiTheme="majorHAnsi" w:hAnsiTheme="majorHAnsi"/>
          <w:b/>
          <w:bCs/>
          <w:lang w:val="bg-BG"/>
        </w:rPr>
        <w:t>.</w:t>
      </w:r>
    </w:p>
    <w:p w:rsidR="005810AF" w:rsidRPr="00D01347" w:rsidRDefault="005810AF" w:rsidP="0047764A">
      <w:pPr>
        <w:jc w:val="center"/>
        <w:rPr>
          <w:rFonts w:asciiTheme="majorHAnsi" w:hAnsiTheme="majorHAnsi"/>
          <w:bCs/>
          <w:lang w:val="bg-BG"/>
        </w:rPr>
      </w:pPr>
    </w:p>
    <w:p w:rsidR="006A204D" w:rsidRDefault="00A207F7" w:rsidP="006A204D">
      <w:pPr>
        <w:tabs>
          <w:tab w:val="left" w:pos="993"/>
        </w:tabs>
        <w:jc w:val="both"/>
        <w:rPr>
          <w:rFonts w:ascii="Cambria" w:hAnsi="Cambria"/>
          <w:bCs/>
          <w:lang w:val="bg-BG"/>
        </w:rPr>
      </w:pPr>
      <w:r>
        <w:rPr>
          <w:rFonts w:asciiTheme="majorHAnsi" w:hAnsiTheme="majorHAnsi"/>
          <w:bCs/>
          <w:lang w:val="bg-BG"/>
        </w:rPr>
        <w:t>4</w:t>
      </w:r>
      <w:r w:rsidR="006A204D">
        <w:rPr>
          <w:rFonts w:asciiTheme="majorHAnsi" w:hAnsiTheme="majorHAnsi"/>
          <w:bCs/>
          <w:lang w:val="bg-BG"/>
        </w:rPr>
        <w:t>.1. Застрахователна</w:t>
      </w:r>
      <w:r w:rsidR="003D01CA">
        <w:rPr>
          <w:rFonts w:asciiTheme="majorHAnsi" w:hAnsiTheme="majorHAnsi"/>
          <w:bCs/>
          <w:lang w:val="bg-BG"/>
        </w:rPr>
        <w:t>та</w:t>
      </w:r>
      <w:r w:rsidR="005810AF">
        <w:rPr>
          <w:rFonts w:asciiTheme="majorHAnsi" w:hAnsiTheme="majorHAnsi"/>
          <w:bCs/>
          <w:lang w:val="bg-BG"/>
        </w:rPr>
        <w:t xml:space="preserve"> сума/лимит на отговорност </w:t>
      </w:r>
      <w:r w:rsidR="003D01CA">
        <w:rPr>
          <w:rFonts w:asciiTheme="majorHAnsi" w:hAnsiTheme="majorHAnsi"/>
          <w:bCs/>
          <w:lang w:val="bg-BG"/>
        </w:rPr>
        <w:t xml:space="preserve">се </w:t>
      </w:r>
      <w:r w:rsidR="006A204D" w:rsidRPr="003665FF">
        <w:rPr>
          <w:rFonts w:ascii="Cambria" w:hAnsi="Cambria"/>
          <w:bCs/>
          <w:lang w:val="bg-BG"/>
        </w:rPr>
        <w:t>определя</w:t>
      </w:r>
      <w:r w:rsidR="003D01CA">
        <w:rPr>
          <w:rFonts w:ascii="Cambria" w:hAnsi="Cambria"/>
          <w:bCs/>
          <w:lang w:val="bg-BG"/>
        </w:rPr>
        <w:t xml:space="preserve"> </w:t>
      </w:r>
      <w:r w:rsidR="006A204D" w:rsidRPr="003665FF">
        <w:rPr>
          <w:rFonts w:ascii="Cambria" w:hAnsi="Cambria"/>
          <w:bCs/>
          <w:lang w:val="bg-BG"/>
        </w:rPr>
        <w:t xml:space="preserve">на базата на </w:t>
      </w:r>
      <w:r w:rsidR="00AC7C31">
        <w:rPr>
          <w:rFonts w:ascii="Cambria" w:hAnsi="Cambria"/>
          <w:bCs/>
          <w:lang w:val="bg-BG"/>
        </w:rPr>
        <w:t>………………………………………………………</w:t>
      </w:r>
    </w:p>
    <w:p w:rsidR="006A204D" w:rsidRPr="00FF6B24" w:rsidRDefault="006A204D" w:rsidP="006A204D">
      <w:pPr>
        <w:tabs>
          <w:tab w:val="left" w:pos="993"/>
        </w:tabs>
        <w:jc w:val="both"/>
        <w:rPr>
          <w:rFonts w:ascii="Cambria" w:hAnsi="Cambria"/>
          <w:bCs/>
          <w:lang w:val="bg-BG"/>
        </w:rPr>
      </w:pPr>
      <w:r>
        <w:rPr>
          <w:rFonts w:ascii="Cambria" w:hAnsi="Cambria"/>
          <w:bCs/>
          <w:lang w:val="bg-BG"/>
        </w:rPr>
        <w:t xml:space="preserve">4.2. </w:t>
      </w:r>
      <w:r w:rsidRPr="00FF6B24">
        <w:rPr>
          <w:rFonts w:ascii="Cambria" w:hAnsi="Cambria"/>
          <w:bCs/>
          <w:lang w:val="bg-BG"/>
        </w:rPr>
        <w:t xml:space="preserve">Конкретните </w:t>
      </w:r>
      <w:r>
        <w:rPr>
          <w:rFonts w:ascii="Cambria" w:hAnsi="Cambria"/>
          <w:bCs/>
          <w:lang w:val="bg-BG"/>
        </w:rPr>
        <w:t xml:space="preserve">работници и </w:t>
      </w:r>
      <w:r w:rsidRPr="00FF6B24">
        <w:rPr>
          <w:rFonts w:ascii="Cambria" w:hAnsi="Cambria"/>
          <w:bCs/>
          <w:lang w:val="bg-BG"/>
        </w:rPr>
        <w:t>служит</w:t>
      </w:r>
      <w:r w:rsidR="00AC7C31">
        <w:rPr>
          <w:rFonts w:ascii="Cambria" w:hAnsi="Cambria"/>
          <w:bCs/>
          <w:lang w:val="bg-BG"/>
        </w:rPr>
        <w:t>ели, които ще бъдат застраховани</w:t>
      </w:r>
      <w:r w:rsidRPr="00FF6B24">
        <w:rPr>
          <w:rFonts w:ascii="Cambria" w:hAnsi="Cambria"/>
          <w:bCs/>
          <w:lang w:val="bg-BG"/>
        </w:rPr>
        <w:t xml:space="preserve"> се опреде</w:t>
      </w:r>
      <w:r>
        <w:rPr>
          <w:rFonts w:ascii="Cambria" w:hAnsi="Cambria"/>
          <w:bCs/>
          <w:lang w:val="bg-BG"/>
        </w:rPr>
        <w:t>лят със заповед на председателя</w:t>
      </w:r>
      <w:r w:rsidRPr="00FF6B24">
        <w:rPr>
          <w:rFonts w:ascii="Cambria" w:hAnsi="Cambria"/>
          <w:bCs/>
          <w:lang w:val="bg-BG"/>
        </w:rPr>
        <w:t xml:space="preserve"> на ДАМТН. Копие от заповедта</w:t>
      </w:r>
      <w:r>
        <w:rPr>
          <w:rFonts w:ascii="Cambria" w:hAnsi="Cambria"/>
          <w:bCs/>
          <w:lang w:val="bg-BG"/>
        </w:rPr>
        <w:t xml:space="preserve"> се предоставя на ЗАСТРАХОВАТЕЛЯ</w:t>
      </w:r>
      <w:r w:rsidRPr="00FF6B24">
        <w:rPr>
          <w:rFonts w:ascii="Cambria" w:hAnsi="Cambria"/>
          <w:bCs/>
          <w:lang w:val="bg-BG"/>
        </w:rPr>
        <w:t xml:space="preserve"> преди подписването на полицата. При напускане на застрахован служител и н</w:t>
      </w:r>
      <w:r>
        <w:rPr>
          <w:rFonts w:ascii="Cambria" w:hAnsi="Cambria"/>
          <w:bCs/>
          <w:lang w:val="bg-BG"/>
        </w:rPr>
        <w:t>азначаване на нов служител ВЪЗЛОЖИТЕЛЯТ уведомява ЗАСТРАХОВАТЕЛЯ</w:t>
      </w:r>
      <w:r w:rsidR="00AC7C31">
        <w:rPr>
          <w:rFonts w:ascii="Cambria" w:hAnsi="Cambria"/>
          <w:bCs/>
          <w:lang w:val="bg-BG"/>
        </w:rPr>
        <w:t xml:space="preserve"> в </w:t>
      </w:r>
      <w:r w:rsidRPr="00FF6B24">
        <w:rPr>
          <w:rFonts w:ascii="Cambria" w:hAnsi="Cambria"/>
          <w:bCs/>
          <w:lang w:val="bg-BG"/>
        </w:rPr>
        <w:t xml:space="preserve">седем дневен срок от назначаването на новия служител. </w:t>
      </w:r>
    </w:p>
    <w:p w:rsidR="006A204D" w:rsidRPr="003665FF" w:rsidRDefault="006A204D" w:rsidP="006A204D">
      <w:pPr>
        <w:tabs>
          <w:tab w:val="left" w:pos="993"/>
        </w:tabs>
        <w:jc w:val="both"/>
        <w:rPr>
          <w:rFonts w:ascii="Cambria" w:hAnsi="Cambria"/>
          <w:bCs/>
          <w:lang w:val="bg-BG"/>
        </w:rPr>
      </w:pPr>
      <w:r>
        <w:rPr>
          <w:rFonts w:ascii="Cambria" w:hAnsi="Cambria"/>
          <w:bCs/>
          <w:lang w:val="bg-BG"/>
        </w:rPr>
        <w:t>4.3. ВЪЗЛОЖИТЕЛЯТ предоставя</w:t>
      </w:r>
      <w:r w:rsidRPr="00FF6B24">
        <w:rPr>
          <w:rFonts w:ascii="Cambria" w:hAnsi="Cambria"/>
          <w:bCs/>
          <w:lang w:val="bg-BG"/>
        </w:rPr>
        <w:t xml:space="preserve"> </w:t>
      </w:r>
      <w:r>
        <w:rPr>
          <w:rFonts w:ascii="Cambria" w:hAnsi="Cambria"/>
          <w:bCs/>
          <w:lang w:val="bg-BG"/>
        </w:rPr>
        <w:t xml:space="preserve">на ЗАСТРАХОВАТЕЛЯ </w:t>
      </w:r>
      <w:r w:rsidRPr="00FF6B24">
        <w:rPr>
          <w:rFonts w:ascii="Cambria" w:hAnsi="Cambria"/>
          <w:bCs/>
          <w:lang w:val="bg-BG"/>
        </w:rPr>
        <w:t>пре</w:t>
      </w:r>
      <w:r>
        <w:rPr>
          <w:rFonts w:ascii="Cambria" w:hAnsi="Cambria"/>
          <w:bCs/>
          <w:lang w:val="bg-BG"/>
        </w:rPr>
        <w:t>ди подписването на всяка полица</w:t>
      </w:r>
      <w:r w:rsidRPr="00FF6B24">
        <w:rPr>
          <w:rFonts w:ascii="Cambria" w:hAnsi="Cambria"/>
          <w:bCs/>
          <w:lang w:val="bg-BG"/>
        </w:rPr>
        <w:t xml:space="preserve"> актуалната сума на сред</w:t>
      </w:r>
      <w:r>
        <w:rPr>
          <w:rFonts w:ascii="Cambria" w:hAnsi="Cambria"/>
          <w:bCs/>
          <w:lang w:val="bg-BG"/>
        </w:rPr>
        <w:t>ната работна заплата на работниците и служителите, които трябва да бъдат застраховани</w:t>
      </w:r>
      <w:r w:rsidRPr="00FF6B24">
        <w:rPr>
          <w:rFonts w:ascii="Cambria" w:hAnsi="Cambria"/>
          <w:bCs/>
          <w:lang w:val="bg-BG"/>
        </w:rPr>
        <w:t>.</w:t>
      </w:r>
    </w:p>
    <w:p w:rsidR="003D01CA" w:rsidRDefault="00A207F7" w:rsidP="003D01CA">
      <w:pPr>
        <w:ind w:right="-2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4</w:t>
      </w:r>
      <w:r w:rsidR="006A204D">
        <w:rPr>
          <w:rFonts w:asciiTheme="majorHAnsi" w:hAnsiTheme="majorHAnsi"/>
          <w:bCs/>
          <w:lang w:val="bg-BG"/>
        </w:rPr>
        <w:t xml:space="preserve">.4. </w:t>
      </w:r>
      <w:r w:rsidR="003D01CA">
        <w:rPr>
          <w:rFonts w:asciiTheme="majorHAnsi" w:hAnsiTheme="majorHAnsi"/>
          <w:bCs/>
          <w:lang w:val="bg-BG"/>
        </w:rPr>
        <w:t xml:space="preserve">Застрахователната премия се изчислява въз основа на предложеното от ЗАСТРАХОВАТЕЛЯ в Ценовата му оферта тарифно число - …………. % от застрахователната сума/лимит </w:t>
      </w:r>
      <w:r w:rsidR="003D01CA" w:rsidRPr="0071358C">
        <w:rPr>
          <w:rFonts w:asciiTheme="majorHAnsi" w:hAnsiTheme="majorHAnsi"/>
          <w:bCs/>
          <w:lang w:val="bg-BG"/>
        </w:rPr>
        <w:t xml:space="preserve">на отговорност, като тарифното число е непроменено за целия срок на действие на договора. </w:t>
      </w:r>
    </w:p>
    <w:p w:rsidR="00D662BF" w:rsidRDefault="00A207F7" w:rsidP="00D662BF">
      <w:pPr>
        <w:ind w:right="-2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4</w:t>
      </w:r>
      <w:r w:rsidR="003D01CA">
        <w:rPr>
          <w:rFonts w:asciiTheme="majorHAnsi" w:hAnsiTheme="majorHAnsi"/>
          <w:bCs/>
          <w:lang w:val="bg-BG"/>
        </w:rPr>
        <w:t>.5</w:t>
      </w:r>
      <w:r w:rsidR="00D662BF">
        <w:rPr>
          <w:rFonts w:asciiTheme="majorHAnsi" w:hAnsiTheme="majorHAnsi"/>
          <w:bCs/>
          <w:lang w:val="bg-BG"/>
        </w:rPr>
        <w:t xml:space="preserve">. ВЪЗЛОЖИТЕЛЯТ заплаща дължимата застрахователна премия </w:t>
      </w:r>
      <w:r w:rsidR="00AC7C31">
        <w:rPr>
          <w:rFonts w:ascii="Cambria" w:hAnsi="Cambria"/>
          <w:bCs/>
          <w:lang w:val="bg-BG"/>
        </w:rPr>
        <w:t xml:space="preserve">…………………………… (на </w:t>
      </w:r>
      <w:r w:rsidR="00DC0D25">
        <w:rPr>
          <w:rFonts w:ascii="Cambria" w:hAnsi="Cambria"/>
          <w:bCs/>
          <w:lang w:val="bg-BG"/>
        </w:rPr>
        <w:t xml:space="preserve">едно, </w:t>
      </w:r>
      <w:r w:rsidR="00AC7C31">
        <w:rPr>
          <w:rFonts w:ascii="Cambria" w:hAnsi="Cambria"/>
          <w:bCs/>
          <w:lang w:val="bg-BG"/>
        </w:rPr>
        <w:t>две</w:t>
      </w:r>
      <w:r w:rsidR="00DC0D25">
        <w:rPr>
          <w:rFonts w:ascii="Cambria" w:hAnsi="Cambria"/>
          <w:bCs/>
          <w:lang w:val="bg-BG"/>
        </w:rPr>
        <w:t xml:space="preserve"> или четири равни</w:t>
      </w:r>
      <w:r w:rsidR="00AC7C31">
        <w:rPr>
          <w:rFonts w:ascii="Cambria" w:hAnsi="Cambria"/>
          <w:bCs/>
          <w:lang w:val="bg-BG"/>
        </w:rPr>
        <w:t xml:space="preserve"> вноски</w:t>
      </w:r>
      <w:r w:rsidR="00DC0D25">
        <w:rPr>
          <w:rFonts w:ascii="Cambria" w:hAnsi="Cambria"/>
          <w:bCs/>
          <w:lang w:val="bg-BG"/>
        </w:rPr>
        <w:t xml:space="preserve">) </w:t>
      </w:r>
      <w:r w:rsidR="00D662BF" w:rsidRPr="003665FF">
        <w:rPr>
          <w:rFonts w:ascii="Cambria" w:hAnsi="Cambria"/>
          <w:bCs/>
          <w:lang w:val="bg-BG"/>
        </w:rPr>
        <w:t>до 15 /петнадесет/ дни след сключването на всяка застрахователна полица</w:t>
      </w:r>
      <w:r w:rsidR="00211B14">
        <w:rPr>
          <w:rFonts w:asciiTheme="majorHAnsi" w:hAnsiTheme="majorHAnsi"/>
          <w:bCs/>
          <w:lang w:val="bg-BG"/>
        </w:rPr>
        <w:t>.</w:t>
      </w:r>
    </w:p>
    <w:p w:rsidR="00010C28" w:rsidRPr="00D01347" w:rsidRDefault="00A207F7" w:rsidP="00010C28">
      <w:pPr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4</w:t>
      </w:r>
      <w:r w:rsidR="003D01CA">
        <w:rPr>
          <w:rFonts w:asciiTheme="majorHAnsi" w:hAnsiTheme="majorHAnsi"/>
          <w:bCs/>
          <w:lang w:val="bg-BG"/>
        </w:rPr>
        <w:t>.6</w:t>
      </w:r>
      <w:r w:rsidR="00010C28" w:rsidRPr="00D01347">
        <w:rPr>
          <w:rFonts w:asciiTheme="majorHAnsi" w:hAnsiTheme="majorHAnsi"/>
          <w:bCs/>
          <w:lang w:val="bg-BG"/>
        </w:rPr>
        <w:t xml:space="preserve">. Плащането се извършва с платежно нареждане </w:t>
      </w:r>
      <w:r w:rsidR="00010C28">
        <w:rPr>
          <w:rFonts w:asciiTheme="majorHAnsi" w:hAnsiTheme="majorHAnsi"/>
          <w:bCs/>
          <w:lang w:val="bg-BG"/>
        </w:rPr>
        <w:t>по банкова сметка на ЗАСТРАХОВАТЕЛЯ</w:t>
      </w:r>
      <w:r w:rsidR="00010C28" w:rsidRPr="00D01347">
        <w:rPr>
          <w:rFonts w:asciiTheme="majorHAnsi" w:hAnsiTheme="majorHAnsi"/>
          <w:bCs/>
          <w:lang w:val="bg-BG"/>
        </w:rPr>
        <w:t xml:space="preserve"> при:</w:t>
      </w:r>
    </w:p>
    <w:p w:rsidR="00010C28" w:rsidRPr="00D01347" w:rsidRDefault="00010C28" w:rsidP="00010C28">
      <w:pPr>
        <w:jc w:val="both"/>
        <w:rPr>
          <w:rFonts w:asciiTheme="majorHAnsi" w:hAnsiTheme="majorHAnsi"/>
          <w:bCs/>
          <w:lang w:val="bg-BG"/>
        </w:rPr>
      </w:pPr>
      <w:r w:rsidRPr="00D01347">
        <w:rPr>
          <w:rFonts w:asciiTheme="majorHAnsi" w:hAnsiTheme="majorHAnsi"/>
          <w:bCs/>
          <w:lang w:val="bg-BG"/>
        </w:rPr>
        <w:t>Банка: ……………………….</w:t>
      </w:r>
    </w:p>
    <w:p w:rsidR="00010C28" w:rsidRPr="00D01347" w:rsidRDefault="00010C28" w:rsidP="00010C28">
      <w:pPr>
        <w:jc w:val="both"/>
        <w:rPr>
          <w:rFonts w:asciiTheme="majorHAnsi" w:hAnsiTheme="majorHAnsi"/>
          <w:bCs/>
          <w:lang w:val="bg-BG"/>
        </w:rPr>
      </w:pPr>
      <w:r w:rsidRPr="00D01347">
        <w:rPr>
          <w:rFonts w:asciiTheme="majorHAnsi" w:hAnsiTheme="majorHAnsi"/>
          <w:bCs/>
          <w:lang w:val="bg-BG"/>
        </w:rPr>
        <w:t>IBAN: ……………………….</w:t>
      </w:r>
    </w:p>
    <w:p w:rsidR="00010C28" w:rsidRPr="00D01347" w:rsidRDefault="00010C28" w:rsidP="00010C28">
      <w:pPr>
        <w:jc w:val="both"/>
        <w:rPr>
          <w:rFonts w:asciiTheme="majorHAnsi" w:hAnsiTheme="majorHAnsi"/>
          <w:bCs/>
          <w:lang w:val="bg-BG"/>
        </w:rPr>
      </w:pPr>
      <w:r w:rsidRPr="00D01347">
        <w:rPr>
          <w:rFonts w:asciiTheme="majorHAnsi" w:hAnsiTheme="majorHAnsi"/>
          <w:bCs/>
          <w:lang w:val="bg-BG"/>
        </w:rPr>
        <w:t>BIC: ………………………….</w:t>
      </w:r>
    </w:p>
    <w:p w:rsidR="005810AF" w:rsidRDefault="005810AF" w:rsidP="00C62B07">
      <w:pPr>
        <w:ind w:right="-180"/>
        <w:jc w:val="both"/>
        <w:rPr>
          <w:rFonts w:asciiTheme="majorHAnsi" w:hAnsiTheme="majorHAnsi"/>
          <w:bCs/>
          <w:lang w:val="bg-BG"/>
        </w:rPr>
      </w:pPr>
    </w:p>
    <w:p w:rsidR="00181EC5" w:rsidRPr="00055C77" w:rsidRDefault="00A207F7" w:rsidP="00181EC5">
      <w:pPr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4</w:t>
      </w:r>
      <w:r w:rsidR="003D01CA">
        <w:rPr>
          <w:rFonts w:asciiTheme="majorHAnsi" w:hAnsiTheme="majorHAnsi"/>
          <w:bCs/>
          <w:lang w:val="bg-BG"/>
        </w:rPr>
        <w:t>.7</w:t>
      </w:r>
      <w:r w:rsidR="005A6354" w:rsidRPr="00055C77">
        <w:rPr>
          <w:rFonts w:asciiTheme="majorHAnsi" w:hAnsiTheme="majorHAnsi"/>
          <w:bCs/>
          <w:lang w:val="bg-BG"/>
        </w:rPr>
        <w:t xml:space="preserve">. </w:t>
      </w:r>
      <w:r w:rsidR="00181EC5" w:rsidRPr="00055C77">
        <w:rPr>
          <w:rFonts w:asciiTheme="majorHAnsi" w:hAnsiTheme="majorHAnsi"/>
          <w:bCs/>
          <w:lang w:val="bg-BG"/>
        </w:rPr>
        <w:t>За извъ</w:t>
      </w:r>
      <w:r w:rsidR="00DE120C" w:rsidRPr="00055C77">
        <w:rPr>
          <w:rFonts w:asciiTheme="majorHAnsi" w:hAnsiTheme="majorHAnsi"/>
          <w:bCs/>
          <w:lang w:val="bg-BG"/>
        </w:rPr>
        <w:t xml:space="preserve">ршване на плащането </w:t>
      </w:r>
      <w:r>
        <w:rPr>
          <w:rFonts w:asciiTheme="majorHAnsi" w:hAnsiTheme="majorHAnsi"/>
          <w:bCs/>
          <w:lang w:val="bg-BG"/>
        </w:rPr>
        <w:t>по т. 4</w:t>
      </w:r>
      <w:r w:rsidR="003D01CA">
        <w:rPr>
          <w:rFonts w:asciiTheme="majorHAnsi" w:hAnsiTheme="majorHAnsi"/>
          <w:bCs/>
          <w:lang w:val="bg-BG"/>
        </w:rPr>
        <w:t>.5</w:t>
      </w:r>
      <w:r w:rsidR="00B927BF" w:rsidRPr="00055C77">
        <w:rPr>
          <w:rFonts w:asciiTheme="majorHAnsi" w:hAnsiTheme="majorHAnsi"/>
          <w:bCs/>
          <w:lang w:val="bg-BG"/>
        </w:rPr>
        <w:t xml:space="preserve"> ЗАСТРАХОВАТЕЛЯТ</w:t>
      </w:r>
      <w:r w:rsidR="00181EC5" w:rsidRPr="00055C77">
        <w:rPr>
          <w:rFonts w:asciiTheme="majorHAnsi" w:hAnsiTheme="majorHAnsi"/>
          <w:bCs/>
          <w:lang w:val="bg-BG"/>
        </w:rPr>
        <w:t xml:space="preserve"> </w:t>
      </w:r>
      <w:r w:rsidR="00055C77" w:rsidRPr="00055C77">
        <w:rPr>
          <w:rFonts w:asciiTheme="majorHAnsi" w:hAnsiTheme="majorHAnsi"/>
          <w:bCs/>
          <w:lang w:val="bg-BG"/>
        </w:rPr>
        <w:t>изготвя първичен счетоводен документ</w:t>
      </w:r>
      <w:r w:rsidR="00DE120C" w:rsidRPr="00055C77">
        <w:rPr>
          <w:rFonts w:asciiTheme="majorHAnsi" w:hAnsiTheme="majorHAnsi"/>
          <w:bCs/>
          <w:lang w:val="bg-BG"/>
        </w:rPr>
        <w:t>, кои</w:t>
      </w:r>
      <w:r w:rsidR="00181EC5" w:rsidRPr="00055C77">
        <w:rPr>
          <w:rFonts w:asciiTheme="majorHAnsi" w:hAnsiTheme="majorHAnsi"/>
          <w:bCs/>
          <w:lang w:val="bg-BG"/>
        </w:rPr>
        <w:t>то</w:t>
      </w:r>
      <w:r w:rsidR="00B927BF" w:rsidRPr="00055C77">
        <w:rPr>
          <w:rFonts w:asciiTheme="majorHAnsi" w:hAnsiTheme="majorHAnsi"/>
          <w:bCs/>
          <w:lang w:val="bg-BG"/>
        </w:rPr>
        <w:t xml:space="preserve"> </w:t>
      </w:r>
      <w:r w:rsidR="00181EC5" w:rsidRPr="00055C77">
        <w:rPr>
          <w:rFonts w:asciiTheme="majorHAnsi" w:hAnsiTheme="majorHAnsi"/>
          <w:bCs/>
          <w:lang w:val="bg-BG"/>
        </w:rPr>
        <w:t>следва да съдържа</w:t>
      </w:r>
      <w:r w:rsidR="00DE120C" w:rsidRPr="00055C77">
        <w:rPr>
          <w:rFonts w:asciiTheme="majorHAnsi" w:hAnsiTheme="majorHAnsi"/>
          <w:bCs/>
          <w:lang w:val="bg-BG"/>
        </w:rPr>
        <w:t>т</w:t>
      </w:r>
      <w:r w:rsidR="00181EC5" w:rsidRPr="00055C77">
        <w:rPr>
          <w:rFonts w:asciiTheme="majorHAnsi" w:hAnsiTheme="majorHAnsi"/>
          <w:bCs/>
          <w:lang w:val="bg-BG"/>
        </w:rPr>
        <w:t xml:space="preserve"> следната задължителна информация:</w:t>
      </w:r>
    </w:p>
    <w:p w:rsidR="00181EC5" w:rsidRPr="00055C77" w:rsidRDefault="00181EC5" w:rsidP="00181EC5">
      <w:pPr>
        <w:jc w:val="both"/>
        <w:rPr>
          <w:rFonts w:asciiTheme="majorHAnsi" w:hAnsiTheme="majorHAnsi"/>
          <w:bCs/>
          <w:lang w:val="bg-BG"/>
        </w:rPr>
      </w:pPr>
      <w:r w:rsidRPr="00055C77">
        <w:rPr>
          <w:rFonts w:asciiTheme="majorHAnsi" w:hAnsiTheme="majorHAnsi"/>
          <w:bCs/>
          <w:lang w:val="bg-BG"/>
        </w:rPr>
        <w:lastRenderedPageBreak/>
        <w:t xml:space="preserve">Получател: </w:t>
      </w:r>
      <w:r w:rsidR="00C62B07" w:rsidRPr="00055C77">
        <w:rPr>
          <w:rFonts w:asciiTheme="majorHAnsi" w:hAnsiTheme="majorHAnsi"/>
          <w:bCs/>
          <w:lang w:val="bg-BG"/>
        </w:rPr>
        <w:t>ДЪРЖАВНА</w:t>
      </w:r>
      <w:r w:rsidR="007E015E" w:rsidRPr="00055C77">
        <w:rPr>
          <w:rFonts w:asciiTheme="majorHAnsi" w:hAnsiTheme="majorHAnsi"/>
          <w:bCs/>
          <w:lang w:val="bg-BG"/>
        </w:rPr>
        <w:t xml:space="preserve"> АГЕНЦИЯ ЗА МЕТРОЛОГИЧЕН И ТЕХНИЧЕСКИ НАДЗОР</w:t>
      </w:r>
      <w:r w:rsidR="00C62B07" w:rsidRPr="00055C77">
        <w:rPr>
          <w:rFonts w:asciiTheme="majorHAnsi" w:hAnsiTheme="majorHAnsi"/>
          <w:bCs/>
          <w:lang w:val="bg-BG"/>
        </w:rPr>
        <w:t>, а</w:t>
      </w:r>
      <w:r w:rsidRPr="00055C77">
        <w:rPr>
          <w:rFonts w:asciiTheme="majorHAnsi" w:hAnsiTheme="majorHAnsi"/>
          <w:bCs/>
          <w:lang w:val="bg-BG"/>
        </w:rPr>
        <w:t xml:space="preserve">дрес: </w:t>
      </w:r>
      <w:r w:rsidR="007E015E" w:rsidRPr="00055C77">
        <w:rPr>
          <w:rFonts w:asciiTheme="majorHAnsi" w:hAnsiTheme="majorHAnsi"/>
          <w:bCs/>
          <w:lang w:val="bg-BG"/>
        </w:rPr>
        <w:t>град София, бул. „Д-р Г. М. Димитров“ № 52 А</w:t>
      </w:r>
    </w:p>
    <w:p w:rsidR="00181EC5" w:rsidRPr="00055C77" w:rsidRDefault="00181EC5" w:rsidP="00181EC5">
      <w:pPr>
        <w:jc w:val="both"/>
        <w:rPr>
          <w:rFonts w:asciiTheme="majorHAnsi" w:hAnsiTheme="majorHAnsi"/>
          <w:bCs/>
          <w:lang w:val="bg-BG"/>
        </w:rPr>
      </w:pPr>
      <w:r w:rsidRPr="00055C77">
        <w:rPr>
          <w:rFonts w:asciiTheme="majorHAnsi" w:hAnsiTheme="majorHAnsi"/>
          <w:bCs/>
          <w:lang w:val="bg-BG"/>
        </w:rPr>
        <w:t xml:space="preserve">ЕИК </w:t>
      </w:r>
      <w:r w:rsidR="007E015E" w:rsidRPr="00055C77">
        <w:rPr>
          <w:rFonts w:asciiTheme="majorHAnsi" w:hAnsiTheme="majorHAnsi"/>
          <w:bCs/>
          <w:lang w:val="bg-BG"/>
        </w:rPr>
        <w:t>000695096</w:t>
      </w:r>
      <w:r w:rsidRPr="00055C77">
        <w:rPr>
          <w:rFonts w:asciiTheme="majorHAnsi" w:hAnsiTheme="majorHAnsi"/>
          <w:bCs/>
          <w:lang w:val="bg-BG"/>
        </w:rPr>
        <w:t xml:space="preserve"> </w:t>
      </w:r>
    </w:p>
    <w:p w:rsidR="00181EC5" w:rsidRDefault="00055C77" w:rsidP="00181EC5">
      <w:pPr>
        <w:jc w:val="both"/>
        <w:rPr>
          <w:rFonts w:asciiTheme="majorHAnsi" w:hAnsiTheme="majorHAnsi"/>
          <w:bCs/>
          <w:lang w:val="bg-BG"/>
        </w:rPr>
      </w:pPr>
      <w:r w:rsidRPr="00055C77">
        <w:rPr>
          <w:rFonts w:asciiTheme="majorHAnsi" w:hAnsiTheme="majorHAnsi"/>
          <w:bCs/>
          <w:lang w:val="bg-BG"/>
        </w:rPr>
        <w:t>Получил фактурата</w:t>
      </w:r>
      <w:r w:rsidR="00947965">
        <w:rPr>
          <w:rFonts w:asciiTheme="majorHAnsi" w:hAnsiTheme="majorHAnsi"/>
          <w:bCs/>
          <w:lang w:val="bg-BG"/>
        </w:rPr>
        <w:t>: .............</w:t>
      </w:r>
    </w:p>
    <w:p w:rsidR="00DC0D25" w:rsidRPr="00055C77" w:rsidRDefault="00DC0D25" w:rsidP="00181EC5">
      <w:pPr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МОЛ Тома Томов</w:t>
      </w:r>
    </w:p>
    <w:p w:rsidR="00181EC5" w:rsidRPr="00055C77" w:rsidRDefault="00181EC5" w:rsidP="00181EC5">
      <w:pPr>
        <w:jc w:val="both"/>
        <w:rPr>
          <w:rFonts w:asciiTheme="majorHAnsi" w:hAnsiTheme="majorHAnsi"/>
          <w:bCs/>
          <w:lang w:val="bg-BG"/>
        </w:rPr>
      </w:pPr>
      <w:r w:rsidRPr="00055C77">
        <w:rPr>
          <w:rFonts w:asciiTheme="majorHAnsi" w:hAnsiTheme="majorHAnsi"/>
          <w:bCs/>
          <w:lang w:val="bg-BG"/>
        </w:rPr>
        <w:t>Номер на документа, дата, място</w:t>
      </w:r>
    </w:p>
    <w:p w:rsidR="00B927BF" w:rsidRPr="00055C77" w:rsidRDefault="00B927BF" w:rsidP="00B927BF">
      <w:pPr>
        <w:jc w:val="both"/>
        <w:rPr>
          <w:rFonts w:asciiTheme="majorHAnsi" w:hAnsiTheme="majorHAnsi"/>
          <w:bCs/>
          <w:lang w:val="bg-BG"/>
        </w:rPr>
      </w:pPr>
    </w:p>
    <w:p w:rsidR="00A86450" w:rsidRPr="00D01347" w:rsidRDefault="00A86450" w:rsidP="00181EC5">
      <w:pPr>
        <w:jc w:val="both"/>
        <w:rPr>
          <w:rFonts w:asciiTheme="majorHAnsi" w:hAnsiTheme="majorHAnsi"/>
          <w:b/>
          <w:bCs/>
          <w:i/>
          <w:lang w:val="bg-BG"/>
        </w:rPr>
      </w:pPr>
    </w:p>
    <w:p w:rsidR="00A86450" w:rsidRPr="009A2A25" w:rsidRDefault="00A86450" w:rsidP="00A86450">
      <w:pPr>
        <w:jc w:val="center"/>
        <w:rPr>
          <w:rFonts w:asciiTheme="majorHAnsi" w:hAnsiTheme="majorHAnsi"/>
          <w:b/>
          <w:bCs/>
          <w:lang w:val="bg-BG"/>
        </w:rPr>
      </w:pPr>
      <w:r w:rsidRPr="009A2A25">
        <w:rPr>
          <w:rFonts w:asciiTheme="majorHAnsi" w:hAnsiTheme="majorHAnsi"/>
          <w:b/>
          <w:bCs/>
          <w:lang w:val="en-US"/>
        </w:rPr>
        <w:t>V</w:t>
      </w:r>
      <w:r w:rsidRPr="009A2A25">
        <w:rPr>
          <w:rFonts w:asciiTheme="majorHAnsi" w:hAnsiTheme="majorHAnsi"/>
          <w:b/>
          <w:bCs/>
          <w:lang w:val="bg-BG"/>
        </w:rPr>
        <w:t>. ГАРАНЦИЯ ЗА ИЗПЪЛНЕНИЕ</w:t>
      </w:r>
      <w:r w:rsidR="005E77B2" w:rsidRPr="009A2A25">
        <w:rPr>
          <w:rFonts w:asciiTheme="majorHAnsi" w:hAnsiTheme="majorHAnsi"/>
          <w:b/>
          <w:bCs/>
          <w:lang w:val="bg-BG"/>
        </w:rPr>
        <w:t xml:space="preserve"> НА ДОГОВОРА</w:t>
      </w:r>
    </w:p>
    <w:p w:rsidR="005E77B2" w:rsidRPr="009A2A25" w:rsidRDefault="005E77B2" w:rsidP="00A86450">
      <w:pPr>
        <w:jc w:val="center"/>
        <w:rPr>
          <w:rFonts w:asciiTheme="majorHAnsi" w:hAnsiTheme="majorHAnsi"/>
          <w:b/>
          <w:bCs/>
          <w:lang w:val="bg-BG"/>
        </w:rPr>
      </w:pPr>
    </w:p>
    <w:p w:rsidR="00C6052F" w:rsidRPr="009A2A25" w:rsidRDefault="00A207F7" w:rsidP="005A6354">
      <w:pPr>
        <w:jc w:val="both"/>
        <w:rPr>
          <w:rFonts w:asciiTheme="majorHAnsi" w:hAnsiTheme="majorHAnsi"/>
          <w:bCs/>
          <w:lang w:val="bg-BG"/>
        </w:rPr>
      </w:pPr>
      <w:r w:rsidRPr="009A2A25">
        <w:rPr>
          <w:rFonts w:asciiTheme="majorHAnsi" w:hAnsiTheme="majorHAnsi"/>
          <w:bCs/>
          <w:lang w:val="bg-BG"/>
        </w:rPr>
        <w:t>5</w:t>
      </w:r>
      <w:r w:rsidR="005A6354" w:rsidRPr="009A2A25">
        <w:rPr>
          <w:rFonts w:asciiTheme="majorHAnsi" w:hAnsiTheme="majorHAnsi"/>
          <w:bCs/>
          <w:lang w:val="bg-BG"/>
        </w:rPr>
        <w:t>.1. При подписване на договора</w:t>
      </w:r>
      <w:r w:rsidR="00BE3E20" w:rsidRPr="009A2A25">
        <w:rPr>
          <w:rFonts w:asciiTheme="majorHAnsi" w:hAnsiTheme="majorHAnsi"/>
          <w:bCs/>
          <w:lang w:val="bg-BG"/>
        </w:rPr>
        <w:t xml:space="preserve"> ЗАСТРАХОВАТЕЛЯТ</w:t>
      </w:r>
      <w:r w:rsidR="00C6052F" w:rsidRPr="009A2A25">
        <w:rPr>
          <w:rFonts w:asciiTheme="majorHAnsi" w:hAnsiTheme="majorHAnsi"/>
          <w:bCs/>
          <w:lang w:val="bg-BG"/>
        </w:rPr>
        <w:t xml:space="preserve"> учредява в полза на ВЪЗЛОЖИТЕЛЯ банкова гаранция или му предоставя гаранция под формата на парична сума. Размерът на гаранцията е 3 % (три на сто) </w:t>
      </w:r>
      <w:r w:rsidR="00055C77" w:rsidRPr="009A2A25">
        <w:rPr>
          <w:rFonts w:asciiTheme="majorHAnsi" w:hAnsiTheme="majorHAnsi"/>
          <w:bCs/>
          <w:lang w:val="bg-BG"/>
        </w:rPr>
        <w:t xml:space="preserve">от </w:t>
      </w:r>
      <w:r w:rsidR="002D450A" w:rsidRPr="009A2A25">
        <w:rPr>
          <w:rFonts w:asciiTheme="majorHAnsi" w:hAnsiTheme="majorHAnsi"/>
          <w:bCs/>
          <w:lang w:val="bg-BG"/>
        </w:rPr>
        <w:t>максимална стойност</w:t>
      </w:r>
      <w:r w:rsidR="00055C77" w:rsidRPr="009A2A25">
        <w:rPr>
          <w:rFonts w:asciiTheme="majorHAnsi" w:hAnsiTheme="majorHAnsi"/>
          <w:bCs/>
          <w:lang w:val="bg-BG"/>
        </w:rPr>
        <w:t xml:space="preserve"> по т. </w:t>
      </w:r>
      <w:r w:rsidRPr="009A2A25">
        <w:rPr>
          <w:rFonts w:asciiTheme="majorHAnsi" w:hAnsiTheme="majorHAnsi"/>
          <w:bCs/>
          <w:lang w:val="bg-BG"/>
        </w:rPr>
        <w:t>3.1.</w:t>
      </w:r>
      <w:r w:rsidR="00DC0D25">
        <w:rPr>
          <w:rFonts w:asciiTheme="majorHAnsi" w:hAnsiTheme="majorHAnsi"/>
          <w:bCs/>
          <w:lang w:val="bg-BG"/>
        </w:rPr>
        <w:t xml:space="preserve">, с </w:t>
      </w:r>
      <w:r w:rsidR="00C6052F" w:rsidRPr="009A2A25">
        <w:rPr>
          <w:rFonts w:asciiTheme="majorHAnsi" w:hAnsiTheme="majorHAnsi"/>
          <w:bCs/>
          <w:lang w:val="bg-BG"/>
        </w:rPr>
        <w:t xml:space="preserve"> ДДС. В зависимост</w:t>
      </w:r>
      <w:r w:rsidR="00BE3E20" w:rsidRPr="009A2A25">
        <w:rPr>
          <w:rFonts w:asciiTheme="majorHAnsi" w:hAnsiTheme="majorHAnsi"/>
          <w:bCs/>
          <w:lang w:val="bg-BG"/>
        </w:rPr>
        <w:t xml:space="preserve"> от избраната форма ЗАСТРАХОВАТЕЛЯТ</w:t>
      </w:r>
      <w:r w:rsidR="00C6052F" w:rsidRPr="009A2A25">
        <w:rPr>
          <w:rFonts w:asciiTheme="majorHAnsi" w:hAnsiTheme="majorHAnsi"/>
          <w:bCs/>
          <w:lang w:val="bg-BG"/>
        </w:rPr>
        <w:t xml:space="preserve"> предоставя на ВЪЗЛОЖИТЕЛЯ:</w:t>
      </w:r>
    </w:p>
    <w:p w:rsidR="005A6354" w:rsidRPr="009A2A25" w:rsidRDefault="00A207F7" w:rsidP="005A6354">
      <w:pPr>
        <w:jc w:val="both"/>
        <w:rPr>
          <w:rFonts w:asciiTheme="majorHAnsi" w:hAnsiTheme="majorHAnsi"/>
          <w:bCs/>
          <w:lang w:val="bg-BG"/>
        </w:rPr>
      </w:pPr>
      <w:r w:rsidRPr="009A2A25">
        <w:rPr>
          <w:rFonts w:asciiTheme="majorHAnsi" w:hAnsiTheme="majorHAnsi"/>
          <w:bCs/>
          <w:lang w:val="bg-BG"/>
        </w:rPr>
        <w:t>5</w:t>
      </w:r>
      <w:r w:rsidR="005A6354" w:rsidRPr="009A2A25">
        <w:rPr>
          <w:rFonts w:asciiTheme="majorHAnsi" w:hAnsiTheme="majorHAnsi"/>
          <w:bCs/>
          <w:lang w:val="bg-BG"/>
        </w:rPr>
        <w:t>.1.1. оригинал на платежно нареждане за парична сума, преведена по банкова сметка на Държавна агенция за метрологичен и технически надзор: Банка: БНБ ЦУ, BIC: BNBGBGSF, IBAN: BG 03 BNBG 9661 3300 1498 01</w:t>
      </w:r>
    </w:p>
    <w:p w:rsidR="005A6354" w:rsidRDefault="00A207F7" w:rsidP="005A6354">
      <w:pPr>
        <w:jc w:val="both"/>
        <w:rPr>
          <w:rFonts w:asciiTheme="majorHAnsi" w:hAnsiTheme="majorHAnsi"/>
          <w:bCs/>
          <w:lang w:val="bg-BG"/>
        </w:rPr>
      </w:pPr>
      <w:r w:rsidRPr="009A2A25">
        <w:rPr>
          <w:rFonts w:asciiTheme="majorHAnsi" w:hAnsiTheme="majorHAnsi"/>
          <w:bCs/>
          <w:lang w:val="bg-BG"/>
        </w:rPr>
        <w:t>5</w:t>
      </w:r>
      <w:r w:rsidR="005A6354" w:rsidRPr="009A2A25">
        <w:rPr>
          <w:rFonts w:asciiTheme="majorHAnsi" w:hAnsiTheme="majorHAnsi"/>
          <w:bCs/>
          <w:lang w:val="bg-BG"/>
        </w:rPr>
        <w:t>.1.2. ориги</w:t>
      </w:r>
      <w:r w:rsidR="005E77B2" w:rsidRPr="009A2A25">
        <w:rPr>
          <w:rFonts w:asciiTheme="majorHAnsi" w:hAnsiTheme="majorHAnsi"/>
          <w:bCs/>
          <w:lang w:val="bg-BG"/>
        </w:rPr>
        <w:t xml:space="preserve">нал на </w:t>
      </w:r>
      <w:r w:rsidR="005A6354" w:rsidRPr="009A2A25">
        <w:rPr>
          <w:rFonts w:asciiTheme="majorHAnsi" w:hAnsiTheme="majorHAnsi"/>
          <w:bCs/>
          <w:lang w:val="bg-BG"/>
        </w:rPr>
        <w:t>банкова гаранция, издадена от б</w:t>
      </w:r>
      <w:r w:rsidR="005E77B2" w:rsidRPr="009A2A25">
        <w:rPr>
          <w:rFonts w:asciiTheme="majorHAnsi" w:hAnsiTheme="majorHAnsi"/>
          <w:bCs/>
          <w:lang w:val="bg-BG"/>
        </w:rPr>
        <w:t>ългарска или чуждестранна банка</w:t>
      </w:r>
      <w:r w:rsidR="005A6354" w:rsidRPr="009A2A25">
        <w:rPr>
          <w:rFonts w:asciiTheme="majorHAnsi" w:hAnsiTheme="majorHAnsi"/>
          <w:bCs/>
          <w:lang w:val="bg-BG"/>
        </w:rPr>
        <w:t xml:space="preserve"> в полза на Държавна агенция за метрологичен и технически надзор.</w:t>
      </w:r>
      <w:r w:rsidR="005E77B2" w:rsidRPr="009A2A25">
        <w:rPr>
          <w:rFonts w:asciiTheme="majorHAnsi" w:hAnsiTheme="majorHAnsi"/>
          <w:bCs/>
          <w:lang w:val="bg-BG"/>
        </w:rPr>
        <w:t xml:space="preserve"> Банковата гаранция трябва да е безусловна, неотменима и изискуема при първото писмено поискване, в което ВЪЗЛО</w:t>
      </w:r>
      <w:r w:rsidR="00E16452" w:rsidRPr="009A2A25">
        <w:rPr>
          <w:rFonts w:asciiTheme="majorHAnsi" w:hAnsiTheme="majorHAnsi"/>
          <w:bCs/>
          <w:lang w:val="bg-BG"/>
        </w:rPr>
        <w:t>ЖИТЕЛЯТ заявява, че ЗАСТРАХОВАТЕЛЯТ</w:t>
      </w:r>
      <w:r w:rsidR="005E77B2" w:rsidRPr="009A2A25">
        <w:rPr>
          <w:rFonts w:asciiTheme="majorHAnsi" w:hAnsiTheme="majorHAnsi"/>
          <w:bCs/>
          <w:lang w:val="bg-BG"/>
        </w:rPr>
        <w:t xml:space="preserve"> не е изпълнил някое от задълженията си по настоящия договор.</w:t>
      </w:r>
      <w:r w:rsidR="005A6354" w:rsidRPr="009A2A25">
        <w:rPr>
          <w:rFonts w:asciiTheme="majorHAnsi" w:hAnsiTheme="majorHAnsi"/>
          <w:bCs/>
          <w:lang w:val="bg-BG"/>
        </w:rPr>
        <w:t xml:space="preserve"> </w:t>
      </w:r>
      <w:r w:rsidR="00A72B53">
        <w:rPr>
          <w:rFonts w:asciiTheme="majorHAnsi" w:hAnsiTheme="majorHAnsi"/>
          <w:bCs/>
          <w:lang w:val="bg-BG"/>
        </w:rPr>
        <w:t xml:space="preserve">Банковата гаранция следва да е със срок срокът на договора плюс 45 дни. </w:t>
      </w:r>
      <w:r w:rsidR="005A6354" w:rsidRPr="009A2A25">
        <w:rPr>
          <w:rFonts w:asciiTheme="majorHAnsi" w:hAnsiTheme="majorHAnsi"/>
          <w:bCs/>
          <w:lang w:val="bg-BG"/>
        </w:rPr>
        <w:t xml:space="preserve">Банковите гаранции, издадени от чуждестранни банки, следва да са </w:t>
      </w:r>
      <w:proofErr w:type="spellStart"/>
      <w:r w:rsidR="005A6354" w:rsidRPr="009A2A25">
        <w:rPr>
          <w:rFonts w:asciiTheme="majorHAnsi" w:hAnsiTheme="majorHAnsi"/>
          <w:bCs/>
          <w:lang w:val="bg-BG"/>
        </w:rPr>
        <w:t>авизирани</w:t>
      </w:r>
      <w:proofErr w:type="spellEnd"/>
      <w:r w:rsidR="005A6354" w:rsidRPr="009A2A25">
        <w:rPr>
          <w:rFonts w:asciiTheme="majorHAnsi" w:hAnsiTheme="majorHAnsi"/>
          <w:bCs/>
          <w:lang w:val="bg-BG"/>
        </w:rPr>
        <w:t xml:space="preserve"> чрез българска банка, потвърждаваща автентичността на съобщението.</w:t>
      </w:r>
    </w:p>
    <w:p w:rsidR="00A72B53" w:rsidRPr="009A2A25" w:rsidRDefault="00A72B53" w:rsidP="005A6354">
      <w:pPr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5.1.3. застраховка, която обезпечава изпълнението чрез покритие на отговорността на изпълнителя.</w:t>
      </w:r>
    </w:p>
    <w:p w:rsidR="000B3354" w:rsidRPr="009A2A25" w:rsidRDefault="00A207F7" w:rsidP="000B3354">
      <w:pPr>
        <w:jc w:val="both"/>
        <w:rPr>
          <w:lang w:val="bg-BG"/>
        </w:rPr>
      </w:pPr>
      <w:r w:rsidRPr="009A2A25">
        <w:rPr>
          <w:lang w:val="bg-BG"/>
        </w:rPr>
        <w:t>5</w:t>
      </w:r>
      <w:r w:rsidR="000B3354" w:rsidRPr="009A2A25">
        <w:rPr>
          <w:lang w:val="bg-BG"/>
        </w:rPr>
        <w:t>.2.</w:t>
      </w:r>
      <w:r w:rsidR="000B3354" w:rsidRPr="009A2A25">
        <w:rPr>
          <w:lang w:val="bg-BG"/>
        </w:rPr>
        <w:tab/>
        <w:t>ВЪЗЛОЖИТЕЛЯТ освобождава гаранцията за изпълнение на договора в срок до 30 дни след изтичане на срока за изпълнение на договора, ако липсват основания за задържането й от страна на ВЪЗЛОЖИТЕЛЯ. ВЪЗЛОЖИТЕЛЯТ освобождава гаранцията в пълен размер при качествено, точно и съобразено с клаузите на този договор, Техническата спецификация и Офертата на ЗАСТРАХОВАТЕЛЯ, изпълнение на дейностите по предмета на договора. При некачествено, неточно или несъобразено с клаузите на настоящия договор и приложенията към него изпълнение, ВЪЗЛОЖИТЕЛЯТ има право да пристъпи към упражняване на правата по гаранцията за изпълнение.</w:t>
      </w:r>
    </w:p>
    <w:p w:rsidR="000B3354" w:rsidRPr="009A2A25" w:rsidRDefault="00A207F7" w:rsidP="000B3354">
      <w:pPr>
        <w:jc w:val="both"/>
        <w:rPr>
          <w:lang w:val="bg-BG"/>
        </w:rPr>
      </w:pPr>
      <w:r w:rsidRPr="009A2A25">
        <w:rPr>
          <w:lang w:val="bg-BG"/>
        </w:rPr>
        <w:t>5</w:t>
      </w:r>
      <w:r w:rsidR="000B3354" w:rsidRPr="009A2A25">
        <w:rPr>
          <w:lang w:val="bg-BG"/>
        </w:rPr>
        <w:t>.3. В случай, че са налице условията за освоб</w:t>
      </w:r>
      <w:r w:rsidRPr="009A2A25">
        <w:rPr>
          <w:lang w:val="bg-BG"/>
        </w:rPr>
        <w:t>ождаване на гаранцията по т. 5</w:t>
      </w:r>
      <w:r w:rsidR="000B3354" w:rsidRPr="009A2A25">
        <w:rPr>
          <w:lang w:val="bg-BG"/>
        </w:rPr>
        <w:t>.2., освобождаването й се извършва от ВЪЗЛОЖИТЕЛЯ чрез предаване оригинала на документа за учредяването й или чрез превеждане по сметка на ЗАСТРАХОВАТЕЛЯ, когато гаранцията е парична сума.</w:t>
      </w:r>
    </w:p>
    <w:p w:rsidR="000B3354" w:rsidRPr="009A2A25" w:rsidRDefault="00A207F7" w:rsidP="000B3354">
      <w:pPr>
        <w:jc w:val="both"/>
        <w:rPr>
          <w:lang w:val="bg-BG"/>
        </w:rPr>
      </w:pPr>
      <w:r w:rsidRPr="009A2A25">
        <w:rPr>
          <w:lang w:val="bg-BG"/>
        </w:rPr>
        <w:t>5</w:t>
      </w:r>
      <w:r w:rsidR="000B3354" w:rsidRPr="009A2A25">
        <w:rPr>
          <w:lang w:val="bg-BG"/>
        </w:rPr>
        <w:t>.4.</w:t>
      </w:r>
      <w:r w:rsidR="000B3354" w:rsidRPr="009A2A25">
        <w:rPr>
          <w:lang w:val="bg-BG"/>
        </w:rPr>
        <w:tab/>
        <w:t xml:space="preserve">ВЪЗЛОЖИТЕЛЯТ не дължи лихва за времето, през което сумата по </w:t>
      </w:r>
      <w:r w:rsidRPr="009A2A25">
        <w:rPr>
          <w:lang w:val="bg-BG"/>
        </w:rPr>
        <w:t>гаранцията за изпълнение по т. 5</w:t>
      </w:r>
      <w:r w:rsidR="000B3354" w:rsidRPr="009A2A25">
        <w:rPr>
          <w:lang w:val="bg-BG"/>
        </w:rPr>
        <w:t>.1 е престояла законосъобразно у него.</w:t>
      </w:r>
    </w:p>
    <w:p w:rsidR="005A6354" w:rsidRPr="00D01347" w:rsidRDefault="00A207F7" w:rsidP="005A6354">
      <w:pPr>
        <w:jc w:val="both"/>
        <w:rPr>
          <w:rFonts w:asciiTheme="majorHAnsi" w:hAnsiTheme="majorHAnsi"/>
          <w:bCs/>
          <w:lang w:val="bg-BG"/>
        </w:rPr>
      </w:pPr>
      <w:r w:rsidRPr="009A2A25">
        <w:rPr>
          <w:rFonts w:asciiTheme="majorHAnsi" w:hAnsiTheme="majorHAnsi"/>
          <w:bCs/>
          <w:lang w:val="bg-BG"/>
        </w:rPr>
        <w:t>5</w:t>
      </w:r>
      <w:r w:rsidR="000B3354" w:rsidRPr="009A2A25">
        <w:rPr>
          <w:rFonts w:asciiTheme="majorHAnsi" w:hAnsiTheme="majorHAnsi"/>
          <w:bCs/>
          <w:lang w:val="bg-BG"/>
        </w:rPr>
        <w:t>.5</w:t>
      </w:r>
      <w:r w:rsidR="005A6354" w:rsidRPr="009A2A25">
        <w:rPr>
          <w:rFonts w:asciiTheme="majorHAnsi" w:hAnsiTheme="majorHAnsi"/>
          <w:bCs/>
          <w:lang w:val="bg-BG"/>
        </w:rPr>
        <w:t>. ВЪЗЛОЖИТЕЛЯТ има право да усвои изцяло или отчасти гаранцията за изпълнение на договора при неточно изпълнение на задълженията по договора от стр</w:t>
      </w:r>
      <w:r w:rsidR="00EE7197" w:rsidRPr="009A2A25">
        <w:rPr>
          <w:rFonts w:asciiTheme="majorHAnsi" w:hAnsiTheme="majorHAnsi"/>
          <w:bCs/>
          <w:lang w:val="bg-BG"/>
        </w:rPr>
        <w:t>ана на ЗАСТРАХОВАТЕЛЯ</w:t>
      </w:r>
      <w:r w:rsidR="005A6354" w:rsidRPr="009A2A25">
        <w:rPr>
          <w:rFonts w:asciiTheme="majorHAnsi" w:hAnsiTheme="majorHAnsi"/>
          <w:bCs/>
          <w:lang w:val="bg-BG"/>
        </w:rPr>
        <w:t>, вкл. при възникв</w:t>
      </w:r>
      <w:r w:rsidR="00EE7197" w:rsidRPr="009A2A25">
        <w:rPr>
          <w:rFonts w:asciiTheme="majorHAnsi" w:hAnsiTheme="majorHAnsi"/>
          <w:bCs/>
          <w:lang w:val="bg-BG"/>
        </w:rPr>
        <w:t>ане на задължение на ЗАСТРАХОВАТЕЛЯ</w:t>
      </w:r>
      <w:r w:rsidR="005A6354" w:rsidRPr="009A2A25">
        <w:rPr>
          <w:rFonts w:asciiTheme="majorHAnsi" w:hAnsiTheme="majorHAnsi"/>
          <w:bCs/>
          <w:lang w:val="bg-BG"/>
        </w:rPr>
        <w:t xml:space="preserve"> за плащане на неустойки, както и при прекратяване на договора от ВЪЗЛОЖИТЕЛЯ, поради неизпълнение на договорни зад</w:t>
      </w:r>
      <w:r w:rsidR="00EE7197" w:rsidRPr="009A2A25">
        <w:rPr>
          <w:rFonts w:asciiTheme="majorHAnsi" w:hAnsiTheme="majorHAnsi"/>
          <w:bCs/>
          <w:lang w:val="bg-BG"/>
        </w:rPr>
        <w:t>ължения от страна на ЗАСТРАХОВАТЕЛЯ</w:t>
      </w:r>
      <w:r w:rsidR="000726D2" w:rsidRPr="009A2A25">
        <w:rPr>
          <w:rFonts w:asciiTheme="majorHAnsi" w:hAnsiTheme="majorHAnsi"/>
          <w:bCs/>
          <w:lang w:val="bg-BG"/>
        </w:rPr>
        <w:t>.</w:t>
      </w:r>
    </w:p>
    <w:p w:rsidR="001C2037" w:rsidRPr="00D01347" w:rsidRDefault="001C2037" w:rsidP="005A6354">
      <w:pPr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 xml:space="preserve"> </w:t>
      </w:r>
    </w:p>
    <w:p w:rsidR="0060785B" w:rsidRPr="00D01347" w:rsidRDefault="0060785B" w:rsidP="00776CEC">
      <w:pPr>
        <w:jc w:val="center"/>
        <w:rPr>
          <w:rFonts w:asciiTheme="majorHAnsi" w:hAnsiTheme="majorHAnsi"/>
          <w:b/>
          <w:bCs/>
          <w:lang w:val="bg-BG"/>
        </w:rPr>
      </w:pPr>
    </w:p>
    <w:p w:rsidR="00181EC5" w:rsidRPr="00D01347" w:rsidRDefault="00A83761" w:rsidP="00776CEC">
      <w:pPr>
        <w:jc w:val="center"/>
        <w:rPr>
          <w:rFonts w:asciiTheme="majorHAnsi" w:hAnsiTheme="majorHAnsi"/>
          <w:b/>
          <w:bCs/>
          <w:lang w:val="bg-BG"/>
        </w:rPr>
      </w:pPr>
      <w:r w:rsidRPr="00D01347">
        <w:rPr>
          <w:rFonts w:asciiTheme="majorHAnsi" w:hAnsiTheme="majorHAnsi"/>
          <w:b/>
          <w:bCs/>
          <w:lang w:val="bg-BG"/>
        </w:rPr>
        <w:t>V</w:t>
      </w:r>
      <w:r w:rsidR="00A207F7">
        <w:rPr>
          <w:rFonts w:asciiTheme="majorHAnsi" w:hAnsiTheme="majorHAnsi"/>
          <w:b/>
          <w:bCs/>
          <w:lang w:val="bg-BG"/>
        </w:rPr>
        <w:t>І</w:t>
      </w:r>
      <w:r w:rsidR="00181EC5" w:rsidRPr="00D01347">
        <w:rPr>
          <w:rFonts w:asciiTheme="majorHAnsi" w:hAnsiTheme="majorHAnsi"/>
          <w:b/>
          <w:bCs/>
          <w:lang w:val="bg-BG"/>
        </w:rPr>
        <w:t>. ПРАВА И ЗАДЪЛЖЕНИЯ НА ВЪЗЛОЖИТЕЛЯ.</w:t>
      </w:r>
    </w:p>
    <w:p w:rsidR="005B4808" w:rsidRPr="00D01347" w:rsidRDefault="005B4808" w:rsidP="00776CEC">
      <w:pPr>
        <w:jc w:val="center"/>
        <w:rPr>
          <w:rFonts w:asciiTheme="majorHAnsi" w:hAnsiTheme="majorHAnsi"/>
          <w:bCs/>
          <w:lang w:val="bg-BG"/>
        </w:rPr>
      </w:pPr>
    </w:p>
    <w:p w:rsidR="001E0526" w:rsidRDefault="00A207F7" w:rsidP="001E0526">
      <w:pPr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6</w:t>
      </w:r>
      <w:r w:rsidR="001E0526" w:rsidRPr="00D01347">
        <w:rPr>
          <w:rFonts w:asciiTheme="majorHAnsi" w:hAnsiTheme="majorHAnsi"/>
          <w:bCs/>
          <w:lang w:val="bg-BG"/>
        </w:rPr>
        <w:t>.1. ВЪЗЛОЖИТЕЛЯТ е длъжен:</w:t>
      </w:r>
    </w:p>
    <w:p w:rsidR="00F7443F" w:rsidRDefault="00A207F7" w:rsidP="001E0526">
      <w:pPr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6</w:t>
      </w:r>
      <w:r w:rsidR="00F7443F">
        <w:rPr>
          <w:rFonts w:asciiTheme="majorHAnsi" w:hAnsiTheme="majorHAnsi"/>
          <w:bCs/>
          <w:lang w:val="bg-BG"/>
        </w:rPr>
        <w:t>.1.1. Да заплати на ЗАСТРАХОВАТЕЛЯ уговорената застрахователна премия по начина и в сроковете, предвидени в настоящия договор;</w:t>
      </w:r>
    </w:p>
    <w:p w:rsidR="00F7443F" w:rsidRPr="00D01347" w:rsidRDefault="00A207F7" w:rsidP="001E0526">
      <w:pPr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6</w:t>
      </w:r>
      <w:r w:rsidR="00E73525">
        <w:rPr>
          <w:rFonts w:asciiTheme="majorHAnsi" w:hAnsiTheme="majorHAnsi"/>
          <w:bCs/>
          <w:lang w:val="bg-BG"/>
        </w:rPr>
        <w:t>.1.2. Да</w:t>
      </w:r>
      <w:r w:rsidR="00F7443F">
        <w:rPr>
          <w:rFonts w:asciiTheme="majorHAnsi" w:hAnsiTheme="majorHAnsi"/>
          <w:bCs/>
          <w:lang w:val="bg-BG"/>
        </w:rPr>
        <w:t xml:space="preserve"> предоставя на ЗАСТРАХОВАТЕЛЯ нужната информация и документация във</w:t>
      </w:r>
      <w:r w:rsidR="00542B7B">
        <w:rPr>
          <w:rFonts w:asciiTheme="majorHAnsi" w:hAnsiTheme="majorHAnsi"/>
          <w:bCs/>
          <w:lang w:val="bg-BG"/>
        </w:rPr>
        <w:t xml:space="preserve"> връзка със застрахованите работници и служители</w:t>
      </w:r>
      <w:r w:rsidR="00F7443F">
        <w:rPr>
          <w:rFonts w:asciiTheme="majorHAnsi" w:hAnsiTheme="majorHAnsi"/>
          <w:bCs/>
          <w:lang w:val="bg-BG"/>
        </w:rPr>
        <w:t>.</w:t>
      </w:r>
    </w:p>
    <w:p w:rsidR="001E0526" w:rsidRDefault="00A207F7" w:rsidP="001E0526">
      <w:pPr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6</w:t>
      </w:r>
      <w:r w:rsidR="00240596" w:rsidRPr="00D01347">
        <w:rPr>
          <w:rFonts w:asciiTheme="majorHAnsi" w:hAnsiTheme="majorHAnsi"/>
          <w:bCs/>
          <w:lang w:val="bg-BG"/>
        </w:rPr>
        <w:t>.2.</w:t>
      </w:r>
      <w:r w:rsidR="001E0526" w:rsidRPr="00D01347">
        <w:rPr>
          <w:rFonts w:asciiTheme="majorHAnsi" w:hAnsiTheme="majorHAnsi"/>
          <w:bCs/>
          <w:lang w:val="bg-BG"/>
        </w:rPr>
        <w:t xml:space="preserve"> </w:t>
      </w:r>
      <w:r w:rsidR="00240596" w:rsidRPr="00D01347">
        <w:rPr>
          <w:rFonts w:asciiTheme="majorHAnsi" w:hAnsiTheme="majorHAnsi"/>
          <w:bCs/>
          <w:lang w:val="bg-BG"/>
        </w:rPr>
        <w:t xml:space="preserve">ВЪЗЛОЖИТЕЛЯТ </w:t>
      </w:r>
      <w:r w:rsidR="001E0526" w:rsidRPr="00D01347">
        <w:rPr>
          <w:rFonts w:asciiTheme="majorHAnsi" w:hAnsiTheme="majorHAnsi"/>
          <w:bCs/>
          <w:lang w:val="bg-BG"/>
        </w:rPr>
        <w:t>има право:</w:t>
      </w:r>
    </w:p>
    <w:p w:rsidR="00BD1E48" w:rsidRDefault="00A207F7" w:rsidP="001E0526">
      <w:pPr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6</w:t>
      </w:r>
      <w:r w:rsidR="00F7443F">
        <w:rPr>
          <w:rFonts w:asciiTheme="majorHAnsi" w:hAnsiTheme="majorHAnsi"/>
          <w:bCs/>
          <w:lang w:val="bg-BG"/>
        </w:rPr>
        <w:t>.2.1. При настъпване на з</w:t>
      </w:r>
      <w:r w:rsidR="001A1236">
        <w:rPr>
          <w:rFonts w:asciiTheme="majorHAnsi" w:hAnsiTheme="majorHAnsi"/>
          <w:bCs/>
          <w:lang w:val="bg-BG"/>
        </w:rPr>
        <w:t>астрахователно събитие да иска</w:t>
      </w:r>
      <w:r w:rsidR="00A72581">
        <w:rPr>
          <w:rFonts w:asciiTheme="majorHAnsi" w:hAnsiTheme="majorHAnsi"/>
          <w:bCs/>
          <w:lang w:val="bg-BG"/>
        </w:rPr>
        <w:t xml:space="preserve"> заплащане на</w:t>
      </w:r>
      <w:r w:rsidR="00F7443F">
        <w:rPr>
          <w:rFonts w:asciiTheme="majorHAnsi" w:hAnsiTheme="majorHAnsi"/>
          <w:bCs/>
          <w:lang w:val="bg-BG"/>
        </w:rPr>
        <w:t xml:space="preserve"> застрахователно обезщетение при условията и в сроковете на този договор</w:t>
      </w:r>
      <w:r w:rsidR="00542B7B">
        <w:rPr>
          <w:rFonts w:asciiTheme="majorHAnsi" w:hAnsiTheme="majorHAnsi"/>
          <w:bCs/>
          <w:lang w:val="bg-BG"/>
        </w:rPr>
        <w:t>, Техническата спецификация на ВЪЗЛОЖИТЕЛЯ и Техническото предложение на ЗАСТРАХОВАТЕЛЯ</w:t>
      </w:r>
      <w:r w:rsidR="00F7443F">
        <w:rPr>
          <w:rFonts w:asciiTheme="majorHAnsi" w:hAnsiTheme="majorHAnsi"/>
          <w:bCs/>
          <w:lang w:val="bg-BG"/>
        </w:rPr>
        <w:t>.</w:t>
      </w:r>
    </w:p>
    <w:p w:rsidR="00BD1E48" w:rsidRPr="00BD1E48" w:rsidRDefault="00A207F7" w:rsidP="00BD1E48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Cs/>
          <w:lang w:val="bg-BG"/>
        </w:rPr>
        <w:t>6</w:t>
      </w:r>
      <w:r w:rsidR="00BD1E48">
        <w:rPr>
          <w:rFonts w:asciiTheme="majorHAnsi" w:hAnsiTheme="majorHAnsi"/>
          <w:bCs/>
          <w:lang w:val="bg-BG"/>
        </w:rPr>
        <w:t xml:space="preserve">.2.2. </w:t>
      </w:r>
      <w:r w:rsidR="00BD1E48" w:rsidRPr="00BD1E48">
        <w:rPr>
          <w:rFonts w:asciiTheme="majorHAnsi" w:hAnsiTheme="majorHAnsi"/>
          <w:lang w:val="bg-BG"/>
        </w:rPr>
        <w:t xml:space="preserve">При предсрочно прекратяване на застрахователния договор, ВЪЗЛОЖИТЕЛЯТ има право да получи </w:t>
      </w:r>
      <w:r w:rsidR="00B7397F" w:rsidRPr="00BD1E48">
        <w:rPr>
          <w:rFonts w:asciiTheme="majorHAnsi" w:hAnsiTheme="majorHAnsi"/>
          <w:lang w:val="bg-BG"/>
        </w:rPr>
        <w:t>частта от</w:t>
      </w:r>
      <w:r w:rsidR="00BD1E48" w:rsidRPr="00BD1E48">
        <w:rPr>
          <w:rFonts w:asciiTheme="majorHAnsi" w:hAnsiTheme="majorHAnsi"/>
          <w:lang w:val="bg-BG"/>
        </w:rPr>
        <w:t xml:space="preserve"> застрахователната премия за неизтеклия </w:t>
      </w:r>
      <w:r w:rsidR="00B7397F" w:rsidRPr="00BD1E48">
        <w:rPr>
          <w:rFonts w:asciiTheme="majorHAnsi" w:hAnsiTheme="majorHAnsi"/>
          <w:lang w:val="bg-BG"/>
        </w:rPr>
        <w:t>период, изчислена</w:t>
      </w:r>
      <w:r w:rsidR="00BD1E48" w:rsidRPr="00BD1E48">
        <w:rPr>
          <w:rFonts w:asciiTheme="majorHAnsi" w:hAnsiTheme="majorHAnsi"/>
          <w:lang w:val="bg-BG"/>
        </w:rPr>
        <w:t xml:space="preserve"> пропорционално на оставащия брой месеци, освен ако до изтичане на договора остават </w:t>
      </w:r>
      <w:r w:rsidR="00B7397F" w:rsidRPr="00BD1E48">
        <w:rPr>
          <w:rFonts w:asciiTheme="majorHAnsi" w:hAnsiTheme="majorHAnsi"/>
          <w:lang w:val="bg-BG"/>
        </w:rPr>
        <w:t>по-малко</w:t>
      </w:r>
      <w:r w:rsidR="00BD1E48" w:rsidRPr="00BD1E48">
        <w:rPr>
          <w:rFonts w:asciiTheme="majorHAnsi" w:hAnsiTheme="majorHAnsi"/>
          <w:lang w:val="bg-BG"/>
        </w:rPr>
        <w:t xml:space="preserve"> от </w:t>
      </w:r>
      <w:r w:rsidR="00A72B53">
        <w:rPr>
          <w:rFonts w:asciiTheme="majorHAnsi" w:hAnsiTheme="majorHAnsi"/>
          <w:lang w:val="bg-BG"/>
        </w:rPr>
        <w:t>3</w:t>
      </w:r>
      <w:r w:rsidR="00BD1E48" w:rsidRPr="00BD1E48">
        <w:rPr>
          <w:rFonts w:asciiTheme="majorHAnsi" w:hAnsiTheme="majorHAnsi"/>
          <w:lang w:val="bg-BG"/>
        </w:rPr>
        <w:t>0 дни.</w:t>
      </w:r>
    </w:p>
    <w:p w:rsidR="0071592A" w:rsidRPr="00D01347" w:rsidRDefault="0071592A" w:rsidP="001E0526">
      <w:pPr>
        <w:jc w:val="both"/>
        <w:rPr>
          <w:rFonts w:asciiTheme="majorHAnsi" w:hAnsiTheme="majorHAnsi"/>
          <w:bCs/>
          <w:lang w:val="bg-BG"/>
        </w:rPr>
      </w:pPr>
    </w:p>
    <w:p w:rsidR="00181EC5" w:rsidRPr="00D01347" w:rsidRDefault="00A83761" w:rsidP="0047764A">
      <w:pPr>
        <w:jc w:val="center"/>
        <w:rPr>
          <w:rFonts w:asciiTheme="majorHAnsi" w:hAnsiTheme="majorHAnsi"/>
          <w:b/>
          <w:bCs/>
          <w:lang w:val="bg-BG"/>
        </w:rPr>
      </w:pPr>
      <w:r w:rsidRPr="004D5710">
        <w:rPr>
          <w:rFonts w:asciiTheme="majorHAnsi" w:hAnsiTheme="majorHAnsi"/>
          <w:b/>
          <w:bCs/>
          <w:lang w:val="bg-BG"/>
        </w:rPr>
        <w:t>V</w:t>
      </w:r>
      <w:r w:rsidR="00A207F7">
        <w:rPr>
          <w:rFonts w:asciiTheme="majorHAnsi" w:hAnsiTheme="majorHAnsi"/>
          <w:b/>
          <w:bCs/>
          <w:lang w:val="bg-BG"/>
        </w:rPr>
        <w:t>І</w:t>
      </w:r>
      <w:r w:rsidRPr="004D5710">
        <w:rPr>
          <w:rFonts w:asciiTheme="majorHAnsi" w:hAnsiTheme="majorHAnsi"/>
          <w:b/>
          <w:bCs/>
          <w:lang w:val="bg-BG"/>
        </w:rPr>
        <w:t>I</w:t>
      </w:r>
      <w:r w:rsidR="00181EC5" w:rsidRPr="004D5710">
        <w:rPr>
          <w:rFonts w:asciiTheme="majorHAnsi" w:hAnsiTheme="majorHAnsi"/>
          <w:b/>
          <w:bCs/>
          <w:lang w:val="bg-BG"/>
        </w:rPr>
        <w:t>. П</w:t>
      </w:r>
      <w:r w:rsidR="009B2C93">
        <w:rPr>
          <w:rFonts w:asciiTheme="majorHAnsi" w:hAnsiTheme="majorHAnsi"/>
          <w:b/>
          <w:bCs/>
          <w:lang w:val="bg-BG"/>
        </w:rPr>
        <w:t>РАВА И ЗАДЪЛЖЕНИЯ НА ЗАСТРАХОВАТЕЛЯ</w:t>
      </w:r>
      <w:r w:rsidR="00181EC5" w:rsidRPr="004D5710">
        <w:rPr>
          <w:rFonts w:asciiTheme="majorHAnsi" w:hAnsiTheme="majorHAnsi"/>
          <w:b/>
          <w:bCs/>
          <w:lang w:val="bg-BG"/>
        </w:rPr>
        <w:t>.</w:t>
      </w:r>
    </w:p>
    <w:p w:rsidR="00240596" w:rsidRPr="00D01347" w:rsidRDefault="00240596" w:rsidP="0047764A">
      <w:pPr>
        <w:jc w:val="center"/>
        <w:rPr>
          <w:rFonts w:asciiTheme="majorHAnsi" w:hAnsiTheme="majorHAnsi"/>
          <w:bCs/>
          <w:lang w:val="bg-BG"/>
        </w:rPr>
      </w:pPr>
    </w:p>
    <w:p w:rsidR="001E0526" w:rsidRDefault="00A207F7" w:rsidP="001E0526">
      <w:pPr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7</w:t>
      </w:r>
      <w:r w:rsidR="00F7443F">
        <w:rPr>
          <w:rFonts w:asciiTheme="majorHAnsi" w:hAnsiTheme="majorHAnsi"/>
          <w:bCs/>
          <w:lang w:val="bg-BG"/>
        </w:rPr>
        <w:t>.1. ЗАСТРАХОВАТЕЛЯТ</w:t>
      </w:r>
      <w:r w:rsidR="004D5710">
        <w:rPr>
          <w:rFonts w:asciiTheme="majorHAnsi" w:hAnsiTheme="majorHAnsi"/>
          <w:bCs/>
          <w:lang w:val="bg-BG"/>
        </w:rPr>
        <w:t xml:space="preserve"> е длъжен</w:t>
      </w:r>
      <w:r w:rsidR="001E0526" w:rsidRPr="00D01347">
        <w:rPr>
          <w:rFonts w:asciiTheme="majorHAnsi" w:hAnsiTheme="majorHAnsi"/>
          <w:bCs/>
          <w:lang w:val="bg-BG"/>
        </w:rPr>
        <w:t>:</w:t>
      </w:r>
    </w:p>
    <w:p w:rsidR="00122307" w:rsidRDefault="00A207F7" w:rsidP="001E0526">
      <w:pPr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7</w:t>
      </w:r>
      <w:r w:rsidR="00122307">
        <w:rPr>
          <w:rFonts w:asciiTheme="majorHAnsi" w:hAnsiTheme="majorHAnsi"/>
          <w:bCs/>
          <w:lang w:val="bg-BG"/>
        </w:rPr>
        <w:t>.1.1. Да изпълнява поръчката точно, добросъвестно и в определените срокове, съгласно условията на настоящия договор;</w:t>
      </w:r>
    </w:p>
    <w:p w:rsidR="00122307" w:rsidRDefault="00A207F7" w:rsidP="001E0526">
      <w:pPr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7</w:t>
      </w:r>
      <w:r w:rsidR="00122307">
        <w:rPr>
          <w:rFonts w:asciiTheme="majorHAnsi" w:hAnsiTheme="majorHAnsi"/>
          <w:bCs/>
          <w:lang w:val="bg-BG"/>
        </w:rPr>
        <w:t xml:space="preserve">.1.2. Да </w:t>
      </w:r>
      <w:r w:rsidR="000D579C">
        <w:rPr>
          <w:rFonts w:asciiTheme="majorHAnsi" w:hAnsiTheme="majorHAnsi"/>
          <w:bCs/>
          <w:lang w:val="bg-BG"/>
        </w:rPr>
        <w:t>направи</w:t>
      </w:r>
      <w:r w:rsidR="00033409">
        <w:rPr>
          <w:rFonts w:asciiTheme="majorHAnsi" w:hAnsiTheme="majorHAnsi"/>
          <w:bCs/>
          <w:lang w:val="bg-BG"/>
        </w:rPr>
        <w:t xml:space="preserve"> застраховката</w:t>
      </w:r>
      <w:r w:rsidR="00267192">
        <w:rPr>
          <w:rFonts w:asciiTheme="majorHAnsi" w:hAnsiTheme="majorHAnsi"/>
          <w:bCs/>
          <w:lang w:val="bg-BG"/>
        </w:rPr>
        <w:t xml:space="preserve"> „</w:t>
      </w:r>
      <w:r w:rsidR="000D579C">
        <w:rPr>
          <w:rFonts w:asciiTheme="majorHAnsi" w:hAnsiTheme="majorHAnsi"/>
          <w:bCs/>
          <w:lang w:val="bg-BG"/>
        </w:rPr>
        <w:t>……………………..</w:t>
      </w:r>
      <w:r w:rsidR="00267192">
        <w:rPr>
          <w:rFonts w:asciiTheme="majorHAnsi" w:hAnsiTheme="majorHAnsi"/>
          <w:bCs/>
          <w:lang w:val="bg-BG"/>
        </w:rPr>
        <w:t>” на работници и служители, посочени му от ВЪЗЛОЖИТЕЛЯ</w:t>
      </w:r>
      <w:r w:rsidR="00033409">
        <w:rPr>
          <w:rFonts w:asciiTheme="majorHAnsi" w:hAnsiTheme="majorHAnsi"/>
          <w:bCs/>
          <w:lang w:val="bg-BG"/>
        </w:rPr>
        <w:t xml:space="preserve">, </w:t>
      </w:r>
      <w:r w:rsidR="00122307">
        <w:rPr>
          <w:rFonts w:asciiTheme="majorHAnsi" w:hAnsiTheme="majorHAnsi"/>
          <w:bCs/>
          <w:lang w:val="bg-BG"/>
        </w:rPr>
        <w:t>с покрити рискове съгласно Техническите спецификации на ВЪЗЛОЖИТЕЛЯ</w:t>
      </w:r>
      <w:r w:rsidR="001F327C">
        <w:rPr>
          <w:rFonts w:asciiTheme="majorHAnsi" w:hAnsiTheme="majorHAnsi"/>
          <w:bCs/>
          <w:lang w:val="bg-BG"/>
        </w:rPr>
        <w:t xml:space="preserve"> и Техническото предложение на ЗАСТРАХОВАТЕЛЯ</w:t>
      </w:r>
      <w:r w:rsidR="00122307">
        <w:rPr>
          <w:rFonts w:asciiTheme="majorHAnsi" w:hAnsiTheme="majorHAnsi"/>
          <w:bCs/>
          <w:lang w:val="bg-BG"/>
        </w:rPr>
        <w:t>;</w:t>
      </w:r>
    </w:p>
    <w:p w:rsidR="00761E31" w:rsidRDefault="00A207F7" w:rsidP="00B56BCD">
      <w:pPr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7</w:t>
      </w:r>
      <w:r w:rsidR="00122307">
        <w:rPr>
          <w:rFonts w:asciiTheme="majorHAnsi" w:hAnsiTheme="majorHAnsi"/>
          <w:bCs/>
          <w:lang w:val="bg-BG"/>
        </w:rPr>
        <w:t>.1.3. При настъпване на застрахователно събитие да заплати застраховател</w:t>
      </w:r>
      <w:r w:rsidR="00033409">
        <w:rPr>
          <w:rFonts w:asciiTheme="majorHAnsi" w:hAnsiTheme="majorHAnsi"/>
          <w:bCs/>
          <w:lang w:val="bg-BG"/>
        </w:rPr>
        <w:t xml:space="preserve">но обезщетение </w:t>
      </w:r>
      <w:r w:rsidR="00122307">
        <w:rPr>
          <w:rFonts w:asciiTheme="majorHAnsi" w:hAnsiTheme="majorHAnsi"/>
          <w:bCs/>
          <w:lang w:val="bg-BG"/>
        </w:rPr>
        <w:t>съгласно изискванията на ВЪЗЛОЖИТЕЛЯ в Техническите спецификации</w:t>
      </w:r>
      <w:r w:rsidR="009A52B7">
        <w:rPr>
          <w:rFonts w:asciiTheme="majorHAnsi" w:hAnsiTheme="majorHAnsi"/>
          <w:bCs/>
          <w:lang w:val="bg-BG"/>
        </w:rPr>
        <w:t xml:space="preserve"> и Техническото предложение на ЗАСТРАХОВАТЕЛЯ</w:t>
      </w:r>
      <w:r w:rsidR="00953F78">
        <w:rPr>
          <w:rFonts w:asciiTheme="majorHAnsi" w:hAnsiTheme="majorHAnsi"/>
          <w:bCs/>
          <w:lang w:val="bg-BG"/>
        </w:rPr>
        <w:t xml:space="preserve"> и при спазване на </w:t>
      </w:r>
      <w:r w:rsidR="000D579C">
        <w:rPr>
          <w:rFonts w:ascii="Cambria" w:hAnsi="Cambria"/>
          <w:bCs/>
          <w:lang w:val="bg-BG"/>
        </w:rPr>
        <w:t>релевантните нормативни актове</w:t>
      </w:r>
      <w:r w:rsidR="00122307">
        <w:rPr>
          <w:rFonts w:asciiTheme="majorHAnsi" w:hAnsiTheme="majorHAnsi"/>
          <w:bCs/>
          <w:lang w:val="bg-BG"/>
        </w:rPr>
        <w:t>;</w:t>
      </w:r>
    </w:p>
    <w:p w:rsidR="00B56BCD" w:rsidRPr="00B56BCD" w:rsidRDefault="00A207F7" w:rsidP="00B56BCD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Cs/>
          <w:lang w:val="bg-BG"/>
        </w:rPr>
        <w:t>7</w:t>
      </w:r>
      <w:r w:rsidR="00B56BCD" w:rsidRPr="00B56BCD">
        <w:rPr>
          <w:rFonts w:asciiTheme="majorHAnsi" w:hAnsiTheme="majorHAnsi"/>
          <w:bCs/>
          <w:lang w:val="bg-BG"/>
        </w:rPr>
        <w:t xml:space="preserve">.1.4. </w:t>
      </w:r>
      <w:r w:rsidR="00B56BCD" w:rsidRPr="00B56BCD">
        <w:rPr>
          <w:rFonts w:asciiTheme="majorHAnsi" w:hAnsiTheme="majorHAnsi"/>
          <w:lang w:val="bg-BG"/>
        </w:rPr>
        <w:t>Да съдейства на ВЪЗЛОЖИТЕЛЯ при подготовката на документите, нужни за доказване на възникналия риск и вредите, причинени от него</w:t>
      </w:r>
      <w:r w:rsidR="00B56BCD">
        <w:rPr>
          <w:rFonts w:asciiTheme="majorHAnsi" w:hAnsiTheme="majorHAnsi"/>
          <w:lang w:val="bg-BG"/>
        </w:rPr>
        <w:t>, като:</w:t>
      </w:r>
    </w:p>
    <w:p w:rsidR="00B56BCD" w:rsidRPr="00B56BCD" w:rsidRDefault="00B56BCD" w:rsidP="00B56BCD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-</w:t>
      </w:r>
      <w:r>
        <w:rPr>
          <w:rFonts w:asciiTheme="majorHAnsi" w:hAnsiTheme="majorHAnsi"/>
          <w:lang w:val="bg-BG"/>
        </w:rPr>
        <w:tab/>
        <w:t>ЗАСТРАХОВАТЕЛЯТ</w:t>
      </w:r>
      <w:r w:rsidRPr="00B56BCD">
        <w:rPr>
          <w:rFonts w:asciiTheme="majorHAnsi" w:hAnsiTheme="majorHAnsi"/>
          <w:lang w:val="bg-BG"/>
        </w:rPr>
        <w:t xml:space="preserve"> е длъжен да изпрати при поискване от ВЪЗЛОЖИТЕЛЯ пакет от необходимите документи за попълване</w:t>
      </w:r>
      <w:r w:rsidR="000D579C">
        <w:rPr>
          <w:rFonts w:asciiTheme="majorHAnsi" w:hAnsiTheme="majorHAnsi"/>
          <w:lang w:val="bg-BG"/>
        </w:rPr>
        <w:t xml:space="preserve"> </w:t>
      </w:r>
      <w:r w:rsidRPr="00B56BCD">
        <w:rPr>
          <w:rFonts w:asciiTheme="majorHAnsi" w:hAnsiTheme="majorHAnsi"/>
          <w:lang w:val="bg-BG"/>
        </w:rPr>
        <w:t>- документи образци за настъпило застрахователно събитие.</w:t>
      </w:r>
    </w:p>
    <w:p w:rsidR="00B56BCD" w:rsidRPr="00B56BCD" w:rsidRDefault="00B56BCD" w:rsidP="00B56BCD">
      <w:pPr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lang w:val="bg-BG"/>
        </w:rPr>
        <w:t>-</w:t>
      </w:r>
      <w:r>
        <w:rPr>
          <w:rFonts w:asciiTheme="majorHAnsi" w:hAnsiTheme="majorHAnsi"/>
          <w:lang w:val="bg-BG"/>
        </w:rPr>
        <w:tab/>
        <w:t>ЗАСТРАХОВАТЕЛЯТ</w:t>
      </w:r>
      <w:r w:rsidRPr="00B56BCD">
        <w:rPr>
          <w:rFonts w:asciiTheme="majorHAnsi" w:hAnsiTheme="majorHAnsi"/>
          <w:lang w:val="bg-BG"/>
        </w:rPr>
        <w:t xml:space="preserve"> е длъжен да оказва съдействие на ВЪЗЛОЖИТЕЛЯ по отношение на всички въпроси, свързани с </w:t>
      </w:r>
      <w:proofErr w:type="spellStart"/>
      <w:r w:rsidRPr="00B56BCD">
        <w:rPr>
          <w:rFonts w:asciiTheme="majorHAnsi" w:hAnsiTheme="majorHAnsi"/>
          <w:lang w:val="bg-BG"/>
        </w:rPr>
        <w:t>комплектоването</w:t>
      </w:r>
      <w:proofErr w:type="spellEnd"/>
      <w:r w:rsidRPr="00B56BCD">
        <w:rPr>
          <w:rFonts w:asciiTheme="majorHAnsi" w:hAnsiTheme="majorHAnsi"/>
          <w:lang w:val="bg-BG"/>
        </w:rPr>
        <w:t xml:space="preserve"> на документацията по предявените претенции, както и по отношение на всички въпроси, свързани с приключване на щети и заплащане на застрахователните обезщетения.</w:t>
      </w:r>
    </w:p>
    <w:p w:rsidR="00122307" w:rsidRDefault="00A207F7" w:rsidP="001E0526">
      <w:pPr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7</w:t>
      </w:r>
      <w:r w:rsidR="00B56BCD">
        <w:rPr>
          <w:rFonts w:asciiTheme="majorHAnsi" w:hAnsiTheme="majorHAnsi"/>
          <w:bCs/>
          <w:lang w:val="bg-BG"/>
        </w:rPr>
        <w:t>.1.5</w:t>
      </w:r>
      <w:r w:rsidR="00122307">
        <w:rPr>
          <w:rFonts w:asciiTheme="majorHAnsi" w:hAnsiTheme="majorHAnsi"/>
          <w:bCs/>
          <w:lang w:val="bg-BG"/>
        </w:rPr>
        <w:t xml:space="preserve">. Да не използва данните и информацията, получени от него при или по повод изпълнението на този договор, за цели, които не са свързани с предмета на договора. </w:t>
      </w:r>
    </w:p>
    <w:p w:rsidR="001E0526" w:rsidRDefault="00A207F7" w:rsidP="001E0526">
      <w:pPr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7</w:t>
      </w:r>
      <w:r w:rsidR="00F7443F">
        <w:rPr>
          <w:rFonts w:asciiTheme="majorHAnsi" w:hAnsiTheme="majorHAnsi"/>
          <w:bCs/>
          <w:lang w:val="bg-BG"/>
        </w:rPr>
        <w:t>.2. ЗАСТРАХОВАТЕЛЯТ</w:t>
      </w:r>
      <w:r w:rsidR="001E0526" w:rsidRPr="00D01347">
        <w:rPr>
          <w:rFonts w:asciiTheme="majorHAnsi" w:hAnsiTheme="majorHAnsi"/>
          <w:bCs/>
          <w:lang w:val="bg-BG"/>
        </w:rPr>
        <w:t xml:space="preserve"> има право</w:t>
      </w:r>
      <w:r w:rsidR="00EC1757">
        <w:rPr>
          <w:rFonts w:asciiTheme="majorHAnsi" w:hAnsiTheme="majorHAnsi"/>
          <w:bCs/>
          <w:lang w:val="bg-BG"/>
        </w:rPr>
        <w:t>:</w:t>
      </w:r>
    </w:p>
    <w:p w:rsidR="00122307" w:rsidRDefault="00A207F7" w:rsidP="001E0526">
      <w:pPr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7</w:t>
      </w:r>
      <w:r w:rsidR="00122307">
        <w:rPr>
          <w:rFonts w:asciiTheme="majorHAnsi" w:hAnsiTheme="majorHAnsi"/>
          <w:bCs/>
          <w:lang w:val="bg-BG"/>
        </w:rPr>
        <w:t>.2.1. Да получи застрахователната премия в размера и сроковете, уговорени в настоящия договор.</w:t>
      </w:r>
    </w:p>
    <w:p w:rsidR="006B5F0F" w:rsidRDefault="00A207F7" w:rsidP="001E0526">
      <w:pPr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7</w:t>
      </w:r>
      <w:r w:rsidR="006B5F0F">
        <w:rPr>
          <w:rFonts w:asciiTheme="majorHAnsi" w:hAnsiTheme="majorHAnsi"/>
          <w:bCs/>
          <w:lang w:val="bg-BG"/>
        </w:rPr>
        <w:t>.2.2. Да получи от ВЪЗЛОЖИТЕЛЯ сведения и документи, необходими з</w:t>
      </w:r>
      <w:r w:rsidR="00033409">
        <w:rPr>
          <w:rFonts w:asciiTheme="majorHAnsi" w:hAnsiTheme="majorHAnsi"/>
          <w:bCs/>
          <w:lang w:val="bg-BG"/>
        </w:rPr>
        <w:t>а застраховането</w:t>
      </w:r>
      <w:r w:rsidR="006B5F0F">
        <w:rPr>
          <w:rFonts w:asciiTheme="majorHAnsi" w:hAnsiTheme="majorHAnsi"/>
          <w:bCs/>
          <w:lang w:val="bg-BG"/>
        </w:rPr>
        <w:t xml:space="preserve">. </w:t>
      </w:r>
    </w:p>
    <w:p w:rsidR="00BD1E48" w:rsidRPr="00D01347" w:rsidRDefault="00BD1E48" w:rsidP="001E0526">
      <w:pPr>
        <w:jc w:val="both"/>
        <w:rPr>
          <w:rFonts w:asciiTheme="majorHAnsi" w:hAnsiTheme="majorHAnsi"/>
          <w:bCs/>
          <w:lang w:val="bg-BG"/>
        </w:rPr>
      </w:pPr>
    </w:p>
    <w:p w:rsidR="009B2C93" w:rsidRDefault="009B2C93" w:rsidP="00A207F7">
      <w:pPr>
        <w:jc w:val="center"/>
        <w:rPr>
          <w:rFonts w:asciiTheme="majorHAnsi" w:hAnsiTheme="majorHAnsi"/>
          <w:b/>
          <w:bCs/>
          <w:lang w:val="bg-BG"/>
        </w:rPr>
      </w:pPr>
      <w:r w:rsidRPr="00122307">
        <w:rPr>
          <w:rFonts w:asciiTheme="majorHAnsi" w:hAnsiTheme="majorHAnsi"/>
          <w:b/>
          <w:bCs/>
          <w:lang w:val="en-US"/>
        </w:rPr>
        <w:t>VI</w:t>
      </w:r>
      <w:r w:rsidR="00A207F7">
        <w:rPr>
          <w:rFonts w:asciiTheme="majorHAnsi" w:hAnsiTheme="majorHAnsi"/>
          <w:b/>
          <w:bCs/>
          <w:lang w:val="bg-BG"/>
        </w:rPr>
        <w:t>ІІ</w:t>
      </w:r>
      <w:r w:rsidR="00C06995">
        <w:rPr>
          <w:rFonts w:asciiTheme="majorHAnsi" w:hAnsiTheme="majorHAnsi"/>
          <w:b/>
          <w:bCs/>
          <w:lang w:val="bg-BG"/>
        </w:rPr>
        <w:t>. ПРЕКРАТЯВАНЕ</w:t>
      </w:r>
      <w:r w:rsidR="00A207F7">
        <w:rPr>
          <w:rFonts w:asciiTheme="majorHAnsi" w:hAnsiTheme="majorHAnsi"/>
          <w:b/>
          <w:bCs/>
          <w:lang w:val="bg-BG"/>
        </w:rPr>
        <w:t xml:space="preserve"> И САНКЦИИ.</w:t>
      </w:r>
    </w:p>
    <w:p w:rsidR="000E3904" w:rsidRDefault="00A207F7" w:rsidP="001E0526">
      <w:pPr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lastRenderedPageBreak/>
        <w:t>8</w:t>
      </w:r>
      <w:r w:rsidR="000E3904" w:rsidRPr="000E3904">
        <w:rPr>
          <w:rFonts w:asciiTheme="majorHAnsi" w:hAnsiTheme="majorHAnsi"/>
          <w:bCs/>
          <w:lang w:val="bg-BG"/>
        </w:rPr>
        <w:t xml:space="preserve">.1. </w:t>
      </w:r>
      <w:r w:rsidR="00C06995">
        <w:rPr>
          <w:rFonts w:asciiTheme="majorHAnsi" w:hAnsiTheme="majorHAnsi"/>
          <w:bCs/>
          <w:lang w:val="bg-BG"/>
        </w:rPr>
        <w:t>Настоящият договор се прекратява</w:t>
      </w:r>
      <w:r w:rsidR="000E3904">
        <w:rPr>
          <w:rFonts w:asciiTheme="majorHAnsi" w:hAnsiTheme="majorHAnsi"/>
          <w:bCs/>
          <w:lang w:val="bg-BG"/>
        </w:rPr>
        <w:t>:</w:t>
      </w:r>
    </w:p>
    <w:p w:rsidR="000E3904" w:rsidRDefault="00A207F7" w:rsidP="001E0526">
      <w:pPr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8</w:t>
      </w:r>
      <w:r w:rsidR="000E3904">
        <w:rPr>
          <w:rFonts w:asciiTheme="majorHAnsi" w:hAnsiTheme="majorHAnsi"/>
          <w:bCs/>
          <w:lang w:val="bg-BG"/>
        </w:rPr>
        <w:t>.1.1. С изтичане на уговорения срок;</w:t>
      </w:r>
    </w:p>
    <w:p w:rsidR="000E3904" w:rsidRDefault="00A207F7" w:rsidP="001E0526">
      <w:pPr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8</w:t>
      </w:r>
      <w:r w:rsidR="000E3904">
        <w:rPr>
          <w:rFonts w:asciiTheme="majorHAnsi" w:hAnsiTheme="majorHAnsi"/>
          <w:bCs/>
          <w:lang w:val="bg-BG"/>
        </w:rPr>
        <w:t>.1.2. По взаимно съгласие, изразено писмено;</w:t>
      </w:r>
    </w:p>
    <w:p w:rsidR="00C06995" w:rsidRDefault="00A207F7" w:rsidP="001E0526">
      <w:pPr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8</w:t>
      </w:r>
      <w:r w:rsidR="00C06995">
        <w:rPr>
          <w:rFonts w:asciiTheme="majorHAnsi" w:hAnsiTheme="majorHAnsi"/>
          <w:bCs/>
          <w:lang w:val="bg-BG"/>
        </w:rPr>
        <w:t>.1.3. С изчерпване н</w:t>
      </w:r>
      <w:r w:rsidR="00D00952">
        <w:rPr>
          <w:rFonts w:asciiTheme="majorHAnsi" w:hAnsiTheme="majorHAnsi"/>
          <w:bCs/>
          <w:lang w:val="bg-BG"/>
        </w:rPr>
        <w:t>а финансовите средства по т. 3.1</w:t>
      </w:r>
      <w:r w:rsidR="006954B9">
        <w:rPr>
          <w:rFonts w:asciiTheme="majorHAnsi" w:hAnsiTheme="majorHAnsi"/>
          <w:bCs/>
          <w:lang w:val="bg-BG"/>
        </w:rPr>
        <w:t>.</w:t>
      </w:r>
      <w:r w:rsidR="00C06995">
        <w:rPr>
          <w:rFonts w:asciiTheme="majorHAnsi" w:hAnsiTheme="majorHAnsi"/>
          <w:bCs/>
          <w:lang w:val="bg-BG"/>
        </w:rPr>
        <w:t xml:space="preserve"> </w:t>
      </w:r>
    </w:p>
    <w:p w:rsidR="000E3904" w:rsidRDefault="00A207F7" w:rsidP="001E0526">
      <w:pPr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8</w:t>
      </w:r>
      <w:r w:rsidR="006954B9">
        <w:rPr>
          <w:rFonts w:asciiTheme="majorHAnsi" w:hAnsiTheme="majorHAnsi"/>
          <w:bCs/>
          <w:lang w:val="bg-BG"/>
        </w:rPr>
        <w:t>.2. Договорът може да бъде прекратен след настъпването на два случая на неизплащане на застрахователното обезщетение в срок от страна на ЗАСТРАХОВАТЕЛЯ</w:t>
      </w:r>
      <w:r w:rsidR="00C06995">
        <w:rPr>
          <w:rFonts w:asciiTheme="majorHAnsi" w:hAnsiTheme="majorHAnsi"/>
          <w:bCs/>
          <w:lang w:val="bg-BG"/>
        </w:rPr>
        <w:t xml:space="preserve"> </w:t>
      </w:r>
      <w:r w:rsidR="00C06995" w:rsidRPr="006954B9">
        <w:rPr>
          <w:rFonts w:asciiTheme="majorHAnsi" w:hAnsiTheme="majorHAnsi"/>
          <w:bCs/>
          <w:lang w:val="bg-BG"/>
        </w:rPr>
        <w:t xml:space="preserve">- </w:t>
      </w:r>
      <w:r w:rsidR="000E3904" w:rsidRPr="006954B9">
        <w:rPr>
          <w:rFonts w:asciiTheme="majorHAnsi" w:hAnsiTheme="majorHAnsi"/>
          <w:bCs/>
          <w:lang w:val="bg-BG"/>
        </w:rPr>
        <w:t xml:space="preserve">с </w:t>
      </w:r>
      <w:r w:rsidR="006954B9" w:rsidRPr="006954B9">
        <w:rPr>
          <w:rFonts w:asciiTheme="majorHAnsi" w:hAnsiTheme="majorHAnsi"/>
          <w:bCs/>
          <w:lang w:val="bg-BG"/>
        </w:rPr>
        <w:t>15</w:t>
      </w:r>
      <w:r w:rsidR="000E3904" w:rsidRPr="006954B9">
        <w:rPr>
          <w:rFonts w:asciiTheme="majorHAnsi" w:hAnsiTheme="majorHAnsi"/>
          <w:bCs/>
          <w:lang w:val="bg-BG"/>
        </w:rPr>
        <w:t>-дневно</w:t>
      </w:r>
      <w:r w:rsidR="000E3904" w:rsidRPr="00C06995">
        <w:rPr>
          <w:rFonts w:asciiTheme="majorHAnsi" w:hAnsiTheme="majorHAnsi"/>
          <w:bCs/>
          <w:lang w:val="bg-BG"/>
        </w:rPr>
        <w:t xml:space="preserve"> писмено</w:t>
      </w:r>
      <w:r w:rsidR="006954B9">
        <w:rPr>
          <w:rFonts w:asciiTheme="majorHAnsi" w:hAnsiTheme="majorHAnsi"/>
          <w:bCs/>
          <w:lang w:val="bg-BG"/>
        </w:rPr>
        <w:t xml:space="preserve"> предизвестие от страна на ВЪЗЛОЖИТЕЛЯ.</w:t>
      </w:r>
    </w:p>
    <w:p w:rsidR="006954B9" w:rsidRDefault="00A207F7" w:rsidP="001E0526">
      <w:pPr>
        <w:jc w:val="both"/>
        <w:rPr>
          <w:color w:val="000000"/>
        </w:rPr>
      </w:pPr>
      <w:r>
        <w:rPr>
          <w:rFonts w:asciiTheme="majorHAnsi" w:hAnsiTheme="majorHAnsi"/>
          <w:bCs/>
          <w:lang w:val="bg-BG"/>
        </w:rPr>
        <w:t xml:space="preserve">8.3. </w:t>
      </w:r>
      <w:r w:rsidR="006954B9" w:rsidRPr="006954B9">
        <w:rPr>
          <w:rFonts w:asciiTheme="majorHAnsi" w:hAnsiTheme="majorHAnsi"/>
          <w:bCs/>
          <w:lang w:val="bg-BG"/>
        </w:rPr>
        <w:t xml:space="preserve">При забава на застрахователното обезщетение, продължила повече от 30 дни, </w:t>
      </w:r>
      <w:r w:rsidR="006954B9">
        <w:rPr>
          <w:rFonts w:asciiTheme="majorHAnsi" w:hAnsiTheme="majorHAnsi"/>
          <w:bCs/>
          <w:lang w:val="bg-BG"/>
        </w:rPr>
        <w:t xml:space="preserve">ЗАСТРАХОВАТЕЛЯТ дължи на ВЪЗЛОЖИТЕЛЯ неустойка в </w:t>
      </w:r>
      <w:r w:rsidR="006954B9" w:rsidRPr="006954B9">
        <w:rPr>
          <w:rFonts w:asciiTheme="majorHAnsi" w:hAnsiTheme="majorHAnsi"/>
          <w:bCs/>
          <w:lang w:val="bg-BG"/>
        </w:rPr>
        <w:t xml:space="preserve">размер на </w:t>
      </w:r>
      <w:r w:rsidR="006954B9" w:rsidRPr="006954B9">
        <w:rPr>
          <w:color w:val="000000"/>
        </w:rPr>
        <w:t>0.5 (</w:t>
      </w:r>
      <w:proofErr w:type="spellStart"/>
      <w:r w:rsidR="006954B9" w:rsidRPr="006954B9">
        <w:rPr>
          <w:color w:val="000000"/>
        </w:rPr>
        <w:t>нула</w:t>
      </w:r>
      <w:proofErr w:type="spellEnd"/>
      <w:r w:rsidR="006954B9" w:rsidRPr="006954B9">
        <w:rPr>
          <w:color w:val="000000"/>
        </w:rPr>
        <w:t xml:space="preserve"> </w:t>
      </w:r>
      <w:proofErr w:type="spellStart"/>
      <w:r w:rsidR="006954B9" w:rsidRPr="006954B9">
        <w:rPr>
          <w:color w:val="000000"/>
        </w:rPr>
        <w:t>цяло</w:t>
      </w:r>
      <w:proofErr w:type="spellEnd"/>
      <w:r w:rsidR="006954B9" w:rsidRPr="006954B9">
        <w:rPr>
          <w:color w:val="000000"/>
        </w:rPr>
        <w:t xml:space="preserve"> и </w:t>
      </w:r>
      <w:proofErr w:type="spellStart"/>
      <w:r w:rsidR="006954B9" w:rsidRPr="006954B9">
        <w:rPr>
          <w:color w:val="000000"/>
        </w:rPr>
        <w:t>пет</w:t>
      </w:r>
      <w:proofErr w:type="spellEnd"/>
      <w:r w:rsidR="006954B9" w:rsidRPr="006954B9">
        <w:rPr>
          <w:color w:val="000000"/>
        </w:rPr>
        <w:t xml:space="preserve">) </w:t>
      </w:r>
      <w:proofErr w:type="spellStart"/>
      <w:r w:rsidR="006954B9" w:rsidRPr="006954B9">
        <w:rPr>
          <w:color w:val="000000"/>
        </w:rPr>
        <w:t>на</w:t>
      </w:r>
      <w:proofErr w:type="spellEnd"/>
      <w:r w:rsidR="006954B9" w:rsidRPr="006954B9">
        <w:rPr>
          <w:color w:val="000000"/>
        </w:rPr>
        <w:t xml:space="preserve"> </w:t>
      </w:r>
      <w:proofErr w:type="spellStart"/>
      <w:r w:rsidR="006954B9" w:rsidRPr="006954B9">
        <w:rPr>
          <w:color w:val="000000"/>
        </w:rPr>
        <w:t>сто</w:t>
      </w:r>
      <w:proofErr w:type="spellEnd"/>
      <w:r w:rsidR="006954B9" w:rsidRPr="006954B9">
        <w:rPr>
          <w:color w:val="000000"/>
        </w:rPr>
        <w:t xml:space="preserve"> </w:t>
      </w:r>
      <w:proofErr w:type="spellStart"/>
      <w:r w:rsidR="006954B9" w:rsidRPr="006954B9">
        <w:rPr>
          <w:color w:val="000000"/>
        </w:rPr>
        <w:t>на</w:t>
      </w:r>
      <w:proofErr w:type="spellEnd"/>
      <w:r w:rsidR="006954B9" w:rsidRPr="006954B9">
        <w:rPr>
          <w:color w:val="000000"/>
        </w:rPr>
        <w:t xml:space="preserve"> </w:t>
      </w:r>
      <w:proofErr w:type="spellStart"/>
      <w:r w:rsidR="006954B9" w:rsidRPr="006954B9">
        <w:rPr>
          <w:color w:val="000000"/>
        </w:rPr>
        <w:t>ден</w:t>
      </w:r>
      <w:proofErr w:type="spellEnd"/>
      <w:r w:rsidR="006954B9" w:rsidRPr="006954B9">
        <w:rPr>
          <w:color w:val="000000"/>
        </w:rPr>
        <w:t xml:space="preserve">, </w:t>
      </w:r>
      <w:proofErr w:type="spellStart"/>
      <w:r w:rsidR="006954B9" w:rsidRPr="006954B9">
        <w:rPr>
          <w:color w:val="000000"/>
        </w:rPr>
        <w:t>но</w:t>
      </w:r>
      <w:proofErr w:type="spellEnd"/>
      <w:r w:rsidR="006954B9" w:rsidRPr="006954B9">
        <w:rPr>
          <w:color w:val="000000"/>
        </w:rPr>
        <w:t xml:space="preserve"> </w:t>
      </w:r>
      <w:proofErr w:type="spellStart"/>
      <w:r w:rsidR="006954B9" w:rsidRPr="006954B9">
        <w:rPr>
          <w:color w:val="000000"/>
        </w:rPr>
        <w:t>не</w:t>
      </w:r>
      <w:proofErr w:type="spellEnd"/>
      <w:r w:rsidR="006954B9" w:rsidRPr="006954B9">
        <w:rPr>
          <w:color w:val="000000"/>
        </w:rPr>
        <w:t xml:space="preserve"> </w:t>
      </w:r>
      <w:proofErr w:type="spellStart"/>
      <w:r w:rsidR="006954B9" w:rsidRPr="006954B9">
        <w:rPr>
          <w:color w:val="000000"/>
        </w:rPr>
        <w:t>повече</w:t>
      </w:r>
      <w:proofErr w:type="spellEnd"/>
      <w:r w:rsidR="006954B9" w:rsidRPr="006954B9">
        <w:rPr>
          <w:color w:val="000000"/>
        </w:rPr>
        <w:t xml:space="preserve"> </w:t>
      </w:r>
      <w:proofErr w:type="spellStart"/>
      <w:r w:rsidR="006954B9" w:rsidRPr="006954B9">
        <w:rPr>
          <w:color w:val="000000"/>
        </w:rPr>
        <w:t>от</w:t>
      </w:r>
      <w:proofErr w:type="spellEnd"/>
      <w:r w:rsidR="006954B9" w:rsidRPr="006954B9">
        <w:rPr>
          <w:color w:val="000000"/>
        </w:rPr>
        <w:t xml:space="preserve"> 15 (</w:t>
      </w:r>
      <w:proofErr w:type="spellStart"/>
      <w:r w:rsidR="006954B9" w:rsidRPr="006954B9">
        <w:rPr>
          <w:color w:val="000000"/>
        </w:rPr>
        <w:t>петнадесет</w:t>
      </w:r>
      <w:proofErr w:type="spellEnd"/>
      <w:r w:rsidR="006954B9" w:rsidRPr="006954B9">
        <w:rPr>
          <w:color w:val="000000"/>
        </w:rPr>
        <w:t xml:space="preserve">) </w:t>
      </w:r>
      <w:proofErr w:type="spellStart"/>
      <w:r w:rsidR="006954B9" w:rsidRPr="006954B9">
        <w:rPr>
          <w:color w:val="000000"/>
        </w:rPr>
        <w:t>на</w:t>
      </w:r>
      <w:proofErr w:type="spellEnd"/>
      <w:r w:rsidR="006954B9" w:rsidRPr="006954B9">
        <w:rPr>
          <w:color w:val="000000"/>
        </w:rPr>
        <w:t xml:space="preserve"> </w:t>
      </w:r>
      <w:proofErr w:type="spellStart"/>
      <w:r w:rsidR="006954B9" w:rsidRPr="006954B9">
        <w:rPr>
          <w:color w:val="000000"/>
        </w:rPr>
        <w:t>сто</w:t>
      </w:r>
      <w:proofErr w:type="spellEnd"/>
      <w:r w:rsidR="006954B9" w:rsidRPr="006954B9">
        <w:rPr>
          <w:color w:val="000000"/>
        </w:rPr>
        <w:t xml:space="preserve"> </w:t>
      </w:r>
      <w:proofErr w:type="spellStart"/>
      <w:r w:rsidR="006954B9" w:rsidRPr="006954B9">
        <w:rPr>
          <w:color w:val="000000"/>
        </w:rPr>
        <w:t>върху</w:t>
      </w:r>
      <w:proofErr w:type="spellEnd"/>
      <w:r w:rsidR="006954B9" w:rsidRPr="006954B9">
        <w:rPr>
          <w:color w:val="000000"/>
        </w:rPr>
        <w:t xml:space="preserve"> </w:t>
      </w:r>
      <w:proofErr w:type="spellStart"/>
      <w:r w:rsidR="006954B9" w:rsidRPr="006954B9">
        <w:rPr>
          <w:color w:val="000000"/>
        </w:rPr>
        <w:t>стойността</w:t>
      </w:r>
      <w:proofErr w:type="spellEnd"/>
      <w:r w:rsidR="006954B9" w:rsidRPr="006954B9">
        <w:rPr>
          <w:color w:val="000000"/>
        </w:rPr>
        <w:t xml:space="preserve"> </w:t>
      </w:r>
      <w:proofErr w:type="spellStart"/>
      <w:r w:rsidR="006954B9" w:rsidRPr="006954B9">
        <w:rPr>
          <w:color w:val="000000"/>
        </w:rPr>
        <w:t>на</w:t>
      </w:r>
      <w:proofErr w:type="spellEnd"/>
      <w:r w:rsidR="006954B9" w:rsidRPr="006954B9">
        <w:rPr>
          <w:color w:val="000000"/>
        </w:rPr>
        <w:t xml:space="preserve"> </w:t>
      </w:r>
      <w:proofErr w:type="spellStart"/>
      <w:r w:rsidR="006954B9" w:rsidRPr="006954B9">
        <w:rPr>
          <w:color w:val="000000"/>
        </w:rPr>
        <w:t>договора</w:t>
      </w:r>
      <w:proofErr w:type="spellEnd"/>
      <w:r w:rsidR="006954B9" w:rsidRPr="006954B9">
        <w:rPr>
          <w:color w:val="000000"/>
        </w:rPr>
        <w:t>.</w:t>
      </w:r>
    </w:p>
    <w:p w:rsidR="000D579C" w:rsidRPr="000D579C" w:rsidRDefault="000D579C" w:rsidP="001E0526">
      <w:pPr>
        <w:jc w:val="both"/>
        <w:rPr>
          <w:rFonts w:asciiTheme="majorHAnsi" w:hAnsiTheme="majorHAnsi"/>
          <w:bCs/>
          <w:lang w:val="bg-BG"/>
        </w:rPr>
      </w:pPr>
      <w:r>
        <w:rPr>
          <w:color w:val="000000"/>
          <w:lang w:val="bg-BG"/>
        </w:rPr>
        <w:t>8.4. Договорът може да бъде прекратен с писмено уведомяване на Изпълнителя, когато Централен орган за покупки е провел процедура за възлагане на обществена поръчка със същия предмет, същата е приключила с подписано Рамково споразумение и условията по рамковото споразумение са икономически по-изгодни за Възложителя.</w:t>
      </w:r>
    </w:p>
    <w:p w:rsidR="006954B9" w:rsidRDefault="006954B9" w:rsidP="001E0526">
      <w:pPr>
        <w:jc w:val="both"/>
        <w:rPr>
          <w:rFonts w:asciiTheme="majorHAnsi" w:hAnsiTheme="majorHAnsi"/>
          <w:b/>
          <w:bCs/>
          <w:lang w:val="bg-BG"/>
        </w:rPr>
      </w:pPr>
    </w:p>
    <w:p w:rsidR="00124E59" w:rsidRDefault="005A12F4" w:rsidP="0047764A">
      <w:pPr>
        <w:jc w:val="center"/>
        <w:rPr>
          <w:rFonts w:asciiTheme="majorHAnsi" w:hAnsiTheme="majorHAnsi"/>
          <w:b/>
          <w:bCs/>
          <w:lang w:val="bg-BG"/>
        </w:rPr>
      </w:pPr>
      <w:r>
        <w:rPr>
          <w:rFonts w:asciiTheme="majorHAnsi" w:hAnsiTheme="majorHAnsi"/>
          <w:b/>
          <w:bCs/>
          <w:lang w:val="bg-BG"/>
        </w:rPr>
        <w:t>І</w:t>
      </w:r>
      <w:r w:rsidR="009B2FAE" w:rsidRPr="00D01347">
        <w:rPr>
          <w:rFonts w:asciiTheme="majorHAnsi" w:hAnsiTheme="majorHAnsi"/>
          <w:b/>
          <w:bCs/>
          <w:lang w:val="bg-BG"/>
        </w:rPr>
        <w:t>Х</w:t>
      </w:r>
      <w:r w:rsidR="00181EC5" w:rsidRPr="00D01347">
        <w:rPr>
          <w:rFonts w:asciiTheme="majorHAnsi" w:hAnsiTheme="majorHAnsi"/>
          <w:b/>
          <w:bCs/>
          <w:lang w:val="bg-BG"/>
        </w:rPr>
        <w:t>. ОБЩИ РАЗПОРЕДБИ.</w:t>
      </w:r>
    </w:p>
    <w:p w:rsidR="00964181" w:rsidRDefault="005A12F4" w:rsidP="0010756C">
      <w:pPr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9</w:t>
      </w:r>
      <w:r w:rsidR="00964181">
        <w:rPr>
          <w:rFonts w:asciiTheme="majorHAnsi" w:hAnsiTheme="majorHAnsi"/>
          <w:bCs/>
          <w:lang w:val="bg-BG"/>
        </w:rPr>
        <w:t xml:space="preserve">.1. При изпълнение на договора в условията на субсидиарност се прилагат Общите условия на ЗАСТРАХОВАТЕЛЯ, доколкото настоящия договор не предвижда друго. </w:t>
      </w:r>
    </w:p>
    <w:p w:rsidR="0010756C" w:rsidRPr="00D01347" w:rsidRDefault="005A12F4" w:rsidP="0010756C">
      <w:pPr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9</w:t>
      </w:r>
      <w:r w:rsidR="00964181">
        <w:rPr>
          <w:rFonts w:asciiTheme="majorHAnsi" w:hAnsiTheme="majorHAnsi"/>
          <w:bCs/>
          <w:lang w:val="bg-BG"/>
        </w:rPr>
        <w:t>.2</w:t>
      </w:r>
      <w:r w:rsidR="0010756C" w:rsidRPr="00D01347">
        <w:rPr>
          <w:rFonts w:asciiTheme="majorHAnsi" w:hAnsiTheme="majorHAnsi"/>
          <w:bCs/>
          <w:lang w:val="bg-BG"/>
        </w:rPr>
        <w:t>. Всички спорове, които могат да възникнат във връзка с настоящия договор, по повод неговото изпълнение или тълкуване, включително споровете, породени или отнасящи се до неговата недействителност или прекратяване, страните трябва да решат чрез договаряне помежду си.</w:t>
      </w:r>
    </w:p>
    <w:p w:rsidR="0010756C" w:rsidRPr="00D01347" w:rsidRDefault="005A12F4" w:rsidP="0010756C">
      <w:pPr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9</w:t>
      </w:r>
      <w:r w:rsidR="00964181">
        <w:rPr>
          <w:rFonts w:asciiTheme="majorHAnsi" w:hAnsiTheme="majorHAnsi"/>
          <w:bCs/>
          <w:lang w:val="bg-BG"/>
        </w:rPr>
        <w:t>.3</w:t>
      </w:r>
      <w:r w:rsidR="0010756C" w:rsidRPr="00D01347">
        <w:rPr>
          <w:rFonts w:asciiTheme="majorHAnsi" w:hAnsiTheme="majorHAnsi"/>
          <w:bCs/>
          <w:lang w:val="bg-BG"/>
        </w:rPr>
        <w:t>. В случай на невъзможност за разрешаване на споровете по пътя на договарянето, те подлежат на разглеждане и решаване по съдебен ред от компетентния съгласно българското законодателство съд.</w:t>
      </w:r>
    </w:p>
    <w:p w:rsidR="00181EC5" w:rsidRPr="00D01347" w:rsidRDefault="005A12F4" w:rsidP="00181EC5">
      <w:pPr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9</w:t>
      </w:r>
      <w:r w:rsidR="0010756C">
        <w:rPr>
          <w:rFonts w:asciiTheme="majorHAnsi" w:hAnsiTheme="majorHAnsi"/>
          <w:bCs/>
          <w:lang w:val="bg-BG"/>
        </w:rPr>
        <w:t>.4</w:t>
      </w:r>
      <w:r w:rsidR="00964181">
        <w:rPr>
          <w:rFonts w:asciiTheme="majorHAnsi" w:hAnsiTheme="majorHAnsi"/>
          <w:bCs/>
          <w:lang w:val="bg-BG"/>
        </w:rPr>
        <w:t xml:space="preserve">. За </w:t>
      </w:r>
      <w:r w:rsidR="00181EC5" w:rsidRPr="00D01347">
        <w:rPr>
          <w:rFonts w:asciiTheme="majorHAnsi" w:hAnsiTheme="majorHAnsi"/>
          <w:bCs/>
          <w:lang w:val="bg-BG"/>
        </w:rPr>
        <w:t>неуредени</w:t>
      </w:r>
      <w:r w:rsidR="00964181">
        <w:rPr>
          <w:rFonts w:asciiTheme="majorHAnsi" w:hAnsiTheme="majorHAnsi"/>
          <w:bCs/>
          <w:lang w:val="bg-BG"/>
        </w:rPr>
        <w:t>те</w:t>
      </w:r>
      <w:r w:rsidR="00181EC5" w:rsidRPr="00D01347">
        <w:rPr>
          <w:rFonts w:asciiTheme="majorHAnsi" w:hAnsiTheme="majorHAnsi"/>
          <w:bCs/>
          <w:lang w:val="bg-BG"/>
        </w:rPr>
        <w:t xml:space="preserve"> с настоящия договор въпроси се прилагат действащите разпоредби на българското гражданско законодателство.</w:t>
      </w:r>
    </w:p>
    <w:p w:rsidR="00181EC5" w:rsidRPr="00D01347" w:rsidRDefault="005A12F4" w:rsidP="00181EC5">
      <w:pPr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9</w:t>
      </w:r>
      <w:r w:rsidR="0010756C" w:rsidRPr="00964181">
        <w:rPr>
          <w:rFonts w:asciiTheme="majorHAnsi" w:hAnsiTheme="majorHAnsi"/>
          <w:bCs/>
          <w:lang w:val="bg-BG"/>
        </w:rPr>
        <w:t>.5</w:t>
      </w:r>
      <w:r w:rsidR="00181EC5" w:rsidRPr="00964181">
        <w:rPr>
          <w:rFonts w:asciiTheme="majorHAnsi" w:hAnsiTheme="majorHAnsi"/>
          <w:bCs/>
          <w:lang w:val="bg-BG"/>
        </w:rPr>
        <w:t xml:space="preserve">. Всички съобщения и уведомления между страните по повод договора се извършват в писмена форма чрез факс, </w:t>
      </w:r>
      <w:r w:rsidR="000D579C">
        <w:rPr>
          <w:rFonts w:asciiTheme="majorHAnsi" w:hAnsiTheme="majorHAnsi"/>
          <w:bCs/>
          <w:lang w:val="bg-BG"/>
        </w:rPr>
        <w:t xml:space="preserve">електронна поща, </w:t>
      </w:r>
      <w:r w:rsidR="00181EC5" w:rsidRPr="00964181">
        <w:rPr>
          <w:rFonts w:asciiTheme="majorHAnsi" w:hAnsiTheme="majorHAnsi"/>
          <w:bCs/>
          <w:lang w:val="bg-BG"/>
        </w:rPr>
        <w:t>препоръчана поща с обратна разписка или куриерска служба.</w:t>
      </w:r>
      <w:r w:rsidR="00181EC5" w:rsidRPr="00D01347">
        <w:rPr>
          <w:rFonts w:asciiTheme="majorHAnsi" w:hAnsiTheme="majorHAnsi"/>
          <w:bCs/>
          <w:lang w:val="bg-BG"/>
        </w:rPr>
        <w:t xml:space="preserve"> </w:t>
      </w:r>
    </w:p>
    <w:p w:rsidR="00181EC5" w:rsidRPr="00D01347" w:rsidRDefault="005A12F4" w:rsidP="00181EC5">
      <w:pPr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9</w:t>
      </w:r>
      <w:r w:rsidR="0010756C">
        <w:rPr>
          <w:rFonts w:asciiTheme="majorHAnsi" w:hAnsiTheme="majorHAnsi"/>
          <w:bCs/>
          <w:lang w:val="bg-BG"/>
        </w:rPr>
        <w:t>.6</w:t>
      </w:r>
      <w:r w:rsidR="00181EC5" w:rsidRPr="00D01347">
        <w:rPr>
          <w:rFonts w:asciiTheme="majorHAnsi" w:hAnsiTheme="majorHAnsi"/>
          <w:bCs/>
          <w:lang w:val="bg-BG"/>
        </w:rPr>
        <w:t>. Никоя от страните няма право да прехвърля свои права или задължения по договора на трети лица, без предварителното писмено съгласие на другата страна.</w:t>
      </w:r>
    </w:p>
    <w:p w:rsidR="00181EC5" w:rsidRPr="00D01347" w:rsidRDefault="005A12F4" w:rsidP="00181EC5">
      <w:pPr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9</w:t>
      </w:r>
      <w:r w:rsidR="0010756C">
        <w:rPr>
          <w:rFonts w:asciiTheme="majorHAnsi" w:hAnsiTheme="majorHAnsi"/>
          <w:bCs/>
          <w:lang w:val="bg-BG"/>
        </w:rPr>
        <w:t>.7</w:t>
      </w:r>
      <w:r w:rsidR="00181EC5" w:rsidRPr="00D01347">
        <w:rPr>
          <w:rFonts w:asciiTheme="majorHAnsi" w:hAnsiTheme="majorHAnsi"/>
          <w:bCs/>
          <w:lang w:val="bg-BG"/>
        </w:rPr>
        <w:t>. Настоя</w:t>
      </w:r>
      <w:r w:rsidR="00BB652D" w:rsidRPr="00D01347">
        <w:rPr>
          <w:rFonts w:asciiTheme="majorHAnsi" w:hAnsiTheme="majorHAnsi"/>
          <w:bCs/>
          <w:lang w:val="bg-BG"/>
        </w:rPr>
        <w:t xml:space="preserve">щият договор </w:t>
      </w:r>
      <w:r>
        <w:rPr>
          <w:rFonts w:asciiTheme="majorHAnsi" w:hAnsiTheme="majorHAnsi"/>
          <w:bCs/>
          <w:lang w:val="bg-BG"/>
        </w:rPr>
        <w:t xml:space="preserve">се състави в </w:t>
      </w:r>
      <w:r w:rsidR="00306153">
        <w:rPr>
          <w:rFonts w:asciiTheme="majorHAnsi" w:hAnsiTheme="majorHAnsi"/>
          <w:bCs/>
          <w:lang w:val="bg-BG"/>
        </w:rPr>
        <w:t>два</w:t>
      </w:r>
      <w:r w:rsidR="0047764A" w:rsidRPr="00D01347">
        <w:rPr>
          <w:rFonts w:asciiTheme="majorHAnsi" w:hAnsiTheme="majorHAnsi"/>
          <w:bCs/>
          <w:lang w:val="bg-BG"/>
        </w:rPr>
        <w:t xml:space="preserve"> еднообразни екземпляра – </w:t>
      </w:r>
      <w:r w:rsidR="00306153">
        <w:rPr>
          <w:rFonts w:asciiTheme="majorHAnsi" w:hAnsiTheme="majorHAnsi"/>
          <w:bCs/>
          <w:lang w:val="bg-BG"/>
        </w:rPr>
        <w:t>един</w:t>
      </w:r>
      <w:r w:rsidR="00181EC5" w:rsidRPr="00D01347">
        <w:rPr>
          <w:rFonts w:asciiTheme="majorHAnsi" w:hAnsiTheme="majorHAnsi"/>
          <w:bCs/>
          <w:lang w:val="bg-BG"/>
        </w:rPr>
        <w:t xml:space="preserve"> за В</w:t>
      </w:r>
      <w:r w:rsidR="0010756C">
        <w:rPr>
          <w:rFonts w:asciiTheme="majorHAnsi" w:hAnsiTheme="majorHAnsi"/>
          <w:bCs/>
          <w:lang w:val="bg-BG"/>
        </w:rPr>
        <w:t>ЪЗЛОЖИТЕЛЯ и един за ЗАСТРАХОВАТЕЛЯ</w:t>
      </w:r>
      <w:r w:rsidR="00181EC5" w:rsidRPr="00D01347">
        <w:rPr>
          <w:rFonts w:asciiTheme="majorHAnsi" w:hAnsiTheme="majorHAnsi"/>
          <w:bCs/>
          <w:lang w:val="bg-BG"/>
        </w:rPr>
        <w:t>.</w:t>
      </w:r>
    </w:p>
    <w:p w:rsidR="0047764A" w:rsidRDefault="005A12F4" w:rsidP="00181EC5">
      <w:pPr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9</w:t>
      </w:r>
      <w:r w:rsidR="0010756C">
        <w:rPr>
          <w:rFonts w:asciiTheme="majorHAnsi" w:hAnsiTheme="majorHAnsi"/>
          <w:bCs/>
          <w:lang w:val="bg-BG"/>
        </w:rPr>
        <w:t>.8</w:t>
      </w:r>
      <w:r w:rsidR="0047764A" w:rsidRPr="00D01347">
        <w:rPr>
          <w:rFonts w:asciiTheme="majorHAnsi" w:hAnsiTheme="majorHAnsi"/>
          <w:bCs/>
          <w:lang w:val="bg-BG"/>
        </w:rPr>
        <w:t>. Неразделна част от този договор са следните приложения:</w:t>
      </w:r>
    </w:p>
    <w:p w:rsidR="003B559A" w:rsidRDefault="0010756C" w:rsidP="00181EC5">
      <w:pPr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10.8</w:t>
      </w:r>
      <w:r w:rsidR="003B559A">
        <w:rPr>
          <w:rFonts w:asciiTheme="majorHAnsi" w:hAnsiTheme="majorHAnsi"/>
          <w:bCs/>
          <w:lang w:val="bg-BG"/>
        </w:rPr>
        <w:t>.1</w:t>
      </w:r>
      <w:r w:rsidR="001C2E27">
        <w:rPr>
          <w:rFonts w:asciiTheme="majorHAnsi" w:hAnsiTheme="majorHAnsi"/>
          <w:bCs/>
          <w:lang w:val="bg-BG"/>
        </w:rPr>
        <w:t>. Техническа спецификация на ВЪЗЛОЖИТЕЛЯ – приложение № 1;</w:t>
      </w:r>
    </w:p>
    <w:p w:rsidR="003B559A" w:rsidRDefault="0010756C" w:rsidP="00181EC5">
      <w:pPr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10.8</w:t>
      </w:r>
      <w:r w:rsidR="001C2E27">
        <w:rPr>
          <w:rFonts w:asciiTheme="majorHAnsi" w:hAnsiTheme="majorHAnsi"/>
          <w:bCs/>
          <w:lang w:val="bg-BG"/>
        </w:rPr>
        <w:t>.2. Техни</w:t>
      </w:r>
      <w:r>
        <w:rPr>
          <w:rFonts w:asciiTheme="majorHAnsi" w:hAnsiTheme="majorHAnsi"/>
          <w:bCs/>
          <w:lang w:val="bg-BG"/>
        </w:rPr>
        <w:t>ческо предложение на ЗАСТРАХОВАТЕЛЯ</w:t>
      </w:r>
      <w:r w:rsidR="001C2E27">
        <w:rPr>
          <w:rFonts w:asciiTheme="majorHAnsi" w:hAnsiTheme="majorHAnsi"/>
          <w:bCs/>
          <w:lang w:val="bg-BG"/>
        </w:rPr>
        <w:t xml:space="preserve"> – приложение № 2;</w:t>
      </w:r>
    </w:p>
    <w:p w:rsidR="003B559A" w:rsidRDefault="0010756C" w:rsidP="00181EC5">
      <w:pPr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10</w:t>
      </w:r>
      <w:r w:rsidR="003B559A">
        <w:rPr>
          <w:rFonts w:asciiTheme="majorHAnsi" w:hAnsiTheme="majorHAnsi"/>
          <w:bCs/>
          <w:lang w:val="bg-BG"/>
        </w:rPr>
        <w:t>.</w:t>
      </w:r>
      <w:r>
        <w:rPr>
          <w:rFonts w:asciiTheme="majorHAnsi" w:hAnsiTheme="majorHAnsi"/>
          <w:bCs/>
          <w:lang w:val="bg-BG"/>
        </w:rPr>
        <w:t>8</w:t>
      </w:r>
      <w:r w:rsidR="001C2E27">
        <w:rPr>
          <w:rFonts w:asciiTheme="majorHAnsi" w:hAnsiTheme="majorHAnsi"/>
          <w:bCs/>
          <w:lang w:val="bg-BG"/>
        </w:rPr>
        <w:t>.3. Ц</w:t>
      </w:r>
      <w:r>
        <w:rPr>
          <w:rFonts w:asciiTheme="majorHAnsi" w:hAnsiTheme="majorHAnsi"/>
          <w:bCs/>
          <w:lang w:val="bg-BG"/>
        </w:rPr>
        <w:t>еново предложение на ЗАСТРАХОВАТЕЛЯ</w:t>
      </w:r>
      <w:r w:rsidR="00C06995">
        <w:rPr>
          <w:rFonts w:asciiTheme="majorHAnsi" w:hAnsiTheme="majorHAnsi"/>
          <w:bCs/>
          <w:lang w:val="bg-BG"/>
        </w:rPr>
        <w:t xml:space="preserve"> – приложение № 3;</w:t>
      </w:r>
    </w:p>
    <w:p w:rsidR="0047764A" w:rsidRPr="00D01347" w:rsidRDefault="0047764A" w:rsidP="00181EC5">
      <w:pPr>
        <w:jc w:val="both"/>
        <w:rPr>
          <w:rFonts w:asciiTheme="majorHAnsi" w:hAnsiTheme="majorHAnsi"/>
          <w:bCs/>
          <w:lang w:val="bg-BG"/>
        </w:rPr>
      </w:pPr>
    </w:p>
    <w:p w:rsidR="00181EC5" w:rsidRPr="00973024" w:rsidRDefault="00181EC5" w:rsidP="0047764A">
      <w:pPr>
        <w:jc w:val="both"/>
        <w:rPr>
          <w:rFonts w:asciiTheme="majorHAnsi" w:hAnsiTheme="majorHAnsi"/>
          <w:bCs/>
          <w:lang w:val="en-US"/>
        </w:rPr>
      </w:pPr>
    </w:p>
    <w:p w:rsidR="00181EC5" w:rsidRPr="00D01347" w:rsidRDefault="00181EC5" w:rsidP="00181EC5">
      <w:pPr>
        <w:jc w:val="both"/>
        <w:rPr>
          <w:rFonts w:asciiTheme="majorHAnsi" w:hAnsiTheme="majorHAnsi"/>
          <w:bCs/>
          <w:lang w:val="bg-BG"/>
        </w:rPr>
      </w:pPr>
    </w:p>
    <w:p w:rsidR="00181EC5" w:rsidRPr="00D01347" w:rsidRDefault="00181EC5" w:rsidP="00181EC5">
      <w:pPr>
        <w:jc w:val="both"/>
        <w:rPr>
          <w:rFonts w:asciiTheme="majorHAnsi" w:hAnsiTheme="majorHAnsi"/>
          <w:b/>
          <w:bCs/>
          <w:lang w:val="bg-BG"/>
        </w:rPr>
      </w:pPr>
      <w:r w:rsidRPr="00D01347">
        <w:rPr>
          <w:rFonts w:asciiTheme="majorHAnsi" w:hAnsiTheme="majorHAnsi"/>
          <w:b/>
          <w:bCs/>
          <w:lang w:val="bg-BG"/>
        </w:rPr>
        <w:t>ВЪЗЛОЖИТЕЛ:</w:t>
      </w:r>
      <w:r w:rsidRPr="00D01347">
        <w:rPr>
          <w:rFonts w:asciiTheme="majorHAnsi" w:hAnsiTheme="majorHAnsi"/>
          <w:b/>
          <w:bCs/>
          <w:lang w:val="bg-BG"/>
        </w:rPr>
        <w:tab/>
      </w:r>
      <w:r w:rsidRPr="00D01347">
        <w:rPr>
          <w:rFonts w:asciiTheme="majorHAnsi" w:hAnsiTheme="majorHAnsi"/>
          <w:b/>
          <w:bCs/>
          <w:lang w:val="bg-BG"/>
        </w:rPr>
        <w:tab/>
      </w:r>
      <w:r w:rsidRPr="00D01347">
        <w:rPr>
          <w:rFonts w:asciiTheme="majorHAnsi" w:hAnsiTheme="majorHAnsi"/>
          <w:b/>
          <w:bCs/>
          <w:lang w:val="bg-BG"/>
        </w:rPr>
        <w:tab/>
      </w:r>
      <w:r w:rsidRPr="00D01347">
        <w:rPr>
          <w:rFonts w:asciiTheme="majorHAnsi" w:hAnsiTheme="majorHAnsi"/>
          <w:b/>
          <w:bCs/>
          <w:lang w:val="bg-BG"/>
        </w:rPr>
        <w:tab/>
      </w:r>
      <w:r w:rsidRPr="00D01347">
        <w:rPr>
          <w:rFonts w:asciiTheme="majorHAnsi" w:hAnsiTheme="majorHAnsi"/>
          <w:b/>
          <w:bCs/>
          <w:lang w:val="bg-BG"/>
        </w:rPr>
        <w:tab/>
        <w:t xml:space="preserve"> ИЗПЪЛНИТЕЛ: </w:t>
      </w:r>
    </w:p>
    <w:p w:rsidR="0047764A" w:rsidRPr="00D01347" w:rsidRDefault="0047764A" w:rsidP="00181EC5">
      <w:pPr>
        <w:jc w:val="both"/>
        <w:rPr>
          <w:rFonts w:asciiTheme="majorHAnsi" w:hAnsiTheme="majorHAnsi"/>
          <w:b/>
          <w:bCs/>
          <w:lang w:val="bg-BG"/>
        </w:rPr>
      </w:pPr>
    </w:p>
    <w:p w:rsidR="00181EC5" w:rsidRPr="00D01347" w:rsidRDefault="00181EC5" w:rsidP="00181EC5">
      <w:pPr>
        <w:jc w:val="both"/>
        <w:rPr>
          <w:rFonts w:asciiTheme="majorHAnsi" w:hAnsiTheme="majorHAnsi"/>
          <w:b/>
          <w:bCs/>
          <w:lang w:val="bg-BG"/>
        </w:rPr>
      </w:pPr>
      <w:r w:rsidRPr="00D01347">
        <w:rPr>
          <w:rFonts w:asciiTheme="majorHAnsi" w:hAnsiTheme="majorHAnsi"/>
          <w:b/>
          <w:bCs/>
          <w:lang w:val="bg-BG"/>
        </w:rPr>
        <w:t>......................................</w:t>
      </w:r>
      <w:r w:rsidRPr="00D01347">
        <w:rPr>
          <w:rFonts w:asciiTheme="majorHAnsi" w:hAnsiTheme="majorHAnsi"/>
          <w:b/>
          <w:bCs/>
          <w:lang w:val="bg-BG"/>
        </w:rPr>
        <w:tab/>
      </w:r>
      <w:r w:rsidRPr="00D01347">
        <w:rPr>
          <w:rFonts w:asciiTheme="majorHAnsi" w:hAnsiTheme="majorHAnsi"/>
          <w:b/>
          <w:bCs/>
          <w:lang w:val="bg-BG"/>
        </w:rPr>
        <w:tab/>
      </w:r>
      <w:r w:rsidRPr="00D01347">
        <w:rPr>
          <w:rFonts w:asciiTheme="majorHAnsi" w:hAnsiTheme="majorHAnsi"/>
          <w:b/>
          <w:bCs/>
          <w:lang w:val="bg-BG"/>
        </w:rPr>
        <w:tab/>
      </w:r>
      <w:r w:rsidRPr="00D01347">
        <w:rPr>
          <w:rFonts w:asciiTheme="majorHAnsi" w:hAnsiTheme="majorHAnsi"/>
          <w:b/>
          <w:bCs/>
          <w:lang w:val="bg-BG"/>
        </w:rPr>
        <w:tab/>
      </w:r>
      <w:r w:rsidRPr="00D01347">
        <w:rPr>
          <w:rFonts w:asciiTheme="majorHAnsi" w:hAnsiTheme="majorHAnsi"/>
          <w:b/>
          <w:bCs/>
          <w:lang w:val="bg-BG"/>
        </w:rPr>
        <w:tab/>
      </w:r>
      <w:r w:rsidRPr="00D01347">
        <w:rPr>
          <w:rFonts w:asciiTheme="majorHAnsi" w:hAnsiTheme="majorHAnsi"/>
          <w:b/>
          <w:bCs/>
          <w:lang w:val="bg-BG"/>
        </w:rPr>
        <w:tab/>
        <w:t>........................................</w:t>
      </w:r>
    </w:p>
    <w:p w:rsidR="0047764A" w:rsidRPr="00D01347" w:rsidRDefault="0047764A" w:rsidP="00181EC5">
      <w:pPr>
        <w:rPr>
          <w:rFonts w:asciiTheme="majorHAnsi" w:hAnsiTheme="majorHAnsi"/>
          <w:b/>
          <w:bCs/>
          <w:i/>
          <w:lang w:val="bg-BG"/>
        </w:rPr>
      </w:pPr>
    </w:p>
    <w:p w:rsidR="00E96C83" w:rsidRPr="00D01347" w:rsidRDefault="0047764A" w:rsidP="00181EC5">
      <w:pPr>
        <w:rPr>
          <w:rFonts w:asciiTheme="majorHAnsi" w:hAnsiTheme="majorHAnsi"/>
        </w:rPr>
      </w:pPr>
      <w:r w:rsidRPr="00D01347">
        <w:rPr>
          <w:rFonts w:asciiTheme="majorHAnsi" w:hAnsiTheme="majorHAnsi"/>
          <w:b/>
          <w:bCs/>
          <w:lang w:val="bg-BG"/>
        </w:rPr>
        <w:t>......................................</w:t>
      </w:r>
      <w:r w:rsidR="009210C8" w:rsidRPr="00D01347">
        <w:rPr>
          <w:rFonts w:asciiTheme="majorHAnsi" w:hAnsiTheme="majorHAnsi"/>
          <w:b/>
          <w:bCs/>
          <w:lang w:val="bg-BG"/>
        </w:rPr>
        <w:t xml:space="preserve"> </w:t>
      </w:r>
      <w:bookmarkStart w:id="0" w:name="_GoBack"/>
      <w:bookmarkEnd w:id="0"/>
    </w:p>
    <w:sectPr w:rsidR="00E96C83" w:rsidRPr="00D01347" w:rsidSect="00761E31">
      <w:headerReference w:type="default" r:id="rId8"/>
      <w:footerReference w:type="default" r:id="rId9"/>
      <w:pgSz w:w="11906" w:h="16838"/>
      <w:pgMar w:top="-1166" w:right="1558" w:bottom="1440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DAD" w:rsidRDefault="00324DAD" w:rsidP="00BB7971">
      <w:r>
        <w:separator/>
      </w:r>
    </w:p>
  </w:endnote>
  <w:endnote w:type="continuationSeparator" w:id="0">
    <w:p w:rsidR="00324DAD" w:rsidRDefault="00324DAD" w:rsidP="00BB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96D" w:rsidRDefault="00DA73F9">
    <w:pPr>
      <w:pStyle w:val="a9"/>
      <w:jc w:val="right"/>
    </w:pPr>
    <w:r>
      <w:fldChar w:fldCharType="begin"/>
    </w:r>
    <w:r w:rsidR="001D3DF3">
      <w:instrText xml:space="preserve"> PAGE   \* MERGEFORMAT </w:instrText>
    </w:r>
    <w:r>
      <w:fldChar w:fldCharType="separate"/>
    </w:r>
    <w:r w:rsidR="000D579C">
      <w:rPr>
        <w:noProof/>
      </w:rPr>
      <w:t>4</w:t>
    </w:r>
    <w:r>
      <w:rPr>
        <w:noProof/>
      </w:rPr>
      <w:fldChar w:fldCharType="end"/>
    </w:r>
  </w:p>
  <w:p w:rsidR="004D596D" w:rsidRDefault="004D59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DAD" w:rsidRDefault="00324DAD" w:rsidP="00BB7971">
      <w:r>
        <w:separator/>
      </w:r>
    </w:p>
  </w:footnote>
  <w:footnote w:type="continuationSeparator" w:id="0">
    <w:p w:rsidR="00324DAD" w:rsidRDefault="00324DAD" w:rsidP="00BB7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02" w:rsidRPr="00BB7971" w:rsidRDefault="000A5B77" w:rsidP="00BB7971">
    <w:pPr>
      <w:ind w:left="2124"/>
      <w:jc w:val="center"/>
      <w:rPr>
        <w:rFonts w:ascii="Verdana" w:hAnsi="Verdana"/>
        <w:color w:val="000000"/>
        <w:kern w:val="24"/>
        <w:sz w:val="32"/>
        <w:szCs w:val="32"/>
        <w:lang w:val="en-US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FDC116" wp14:editId="6CE54D52">
              <wp:simplePos x="0" y="0"/>
              <wp:positionH relativeFrom="column">
                <wp:posOffset>784225</wp:posOffset>
              </wp:positionH>
              <wp:positionV relativeFrom="paragraph">
                <wp:posOffset>-157480</wp:posOffset>
              </wp:positionV>
              <wp:extent cx="1722755" cy="36576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275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82E02" w:rsidRPr="00441178" w:rsidRDefault="00282E02" w:rsidP="00441178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FDC116" id="Rectangle 4" o:spid="_x0000_s1026" style="position:absolute;left:0;text-align:left;margin-left:61.75pt;margin-top:-12.4pt;width:135.65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" filled="f" fillcolor="#4f81bd" stroked="f">
              <v:textbox>
                <w:txbxContent>
                  <w:p w:rsidR="00282E02" w:rsidRPr="00441178" w:rsidRDefault="00282E02" w:rsidP="00441178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282E02" w:rsidRPr="00BB7971" w:rsidRDefault="000A5B77" w:rsidP="00BB7971">
    <w:pPr>
      <w:ind w:left="2124"/>
      <w:jc w:val="center"/>
      <w:rPr>
        <w:rFonts w:ascii="Verdana" w:hAnsi="Verdana"/>
        <w:color w:val="000000"/>
        <w:kern w:val="24"/>
        <w:sz w:val="32"/>
        <w:szCs w:val="32"/>
        <w:lang w:val="en-US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D424F2" wp14:editId="6C9A2FF4">
              <wp:simplePos x="0" y="0"/>
              <wp:positionH relativeFrom="column">
                <wp:posOffset>784225</wp:posOffset>
              </wp:positionH>
              <wp:positionV relativeFrom="paragraph">
                <wp:posOffset>58420</wp:posOffset>
              </wp:positionV>
              <wp:extent cx="1811655" cy="424815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1165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82E02" w:rsidRPr="00441178" w:rsidRDefault="00282E02" w:rsidP="00441178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D424F2" id="Rectangle 5" o:spid="_x0000_s1027" style="position:absolute;left:0;text-align:left;margin-left:61.75pt;margin-top:4.6pt;width:142.65pt;height:3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" filled="f" fillcolor="#4f81bd" stroked="f">
              <v:textbox>
                <w:txbxContent>
                  <w:p w:rsidR="00282E02" w:rsidRPr="00441178" w:rsidRDefault="00282E02" w:rsidP="00441178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282E02" w:rsidRDefault="00282E02">
    <w:pPr>
      <w:pStyle w:val="a7"/>
    </w:pPr>
  </w:p>
  <w:p w:rsidR="00282E02" w:rsidRDefault="00282E02">
    <w:pPr>
      <w:pStyle w:val="a7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1140"/>
    <w:multiLevelType w:val="hybridMultilevel"/>
    <w:tmpl w:val="37A89E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7FCB"/>
    <w:multiLevelType w:val="singleLevel"/>
    <w:tmpl w:val="D44AD0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545541C"/>
    <w:multiLevelType w:val="hybridMultilevel"/>
    <w:tmpl w:val="C46E229E"/>
    <w:lvl w:ilvl="0" w:tplc="D0BAE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9485F"/>
    <w:multiLevelType w:val="hybridMultilevel"/>
    <w:tmpl w:val="372A9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64427"/>
    <w:multiLevelType w:val="singleLevel"/>
    <w:tmpl w:val="AD9A99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8055CB3"/>
    <w:multiLevelType w:val="hybridMultilevel"/>
    <w:tmpl w:val="2BFE2B3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BA5A11"/>
    <w:multiLevelType w:val="hybridMultilevel"/>
    <w:tmpl w:val="9E4E87EC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17F6A29"/>
    <w:multiLevelType w:val="hybridMultilevel"/>
    <w:tmpl w:val="222C6F4A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E91713"/>
    <w:multiLevelType w:val="hybridMultilevel"/>
    <w:tmpl w:val="E4BCC5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D0130"/>
    <w:multiLevelType w:val="hybridMultilevel"/>
    <w:tmpl w:val="6276C458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1AE16208"/>
    <w:multiLevelType w:val="hybridMultilevel"/>
    <w:tmpl w:val="1A30EDF2"/>
    <w:lvl w:ilvl="0" w:tplc="0402000F">
      <w:start w:val="1"/>
      <w:numFmt w:val="decimal"/>
      <w:lvlText w:val="%1."/>
      <w:lvlJc w:val="left"/>
      <w:pPr>
        <w:ind w:left="8582" w:hanging="360"/>
      </w:pPr>
    </w:lvl>
    <w:lvl w:ilvl="1" w:tplc="04020019">
      <w:start w:val="1"/>
      <w:numFmt w:val="lowerLetter"/>
      <w:lvlText w:val="%2."/>
      <w:lvlJc w:val="left"/>
      <w:pPr>
        <w:ind w:left="9302" w:hanging="360"/>
      </w:pPr>
    </w:lvl>
    <w:lvl w:ilvl="2" w:tplc="0402001B">
      <w:start w:val="1"/>
      <w:numFmt w:val="lowerRoman"/>
      <w:lvlText w:val="%3."/>
      <w:lvlJc w:val="right"/>
      <w:pPr>
        <w:ind w:left="10022" w:hanging="180"/>
      </w:pPr>
    </w:lvl>
    <w:lvl w:ilvl="3" w:tplc="0402000F">
      <w:start w:val="1"/>
      <w:numFmt w:val="decimal"/>
      <w:lvlText w:val="%4."/>
      <w:lvlJc w:val="left"/>
      <w:pPr>
        <w:ind w:left="10742" w:hanging="360"/>
      </w:pPr>
    </w:lvl>
    <w:lvl w:ilvl="4" w:tplc="04020019">
      <w:start w:val="1"/>
      <w:numFmt w:val="lowerLetter"/>
      <w:lvlText w:val="%5."/>
      <w:lvlJc w:val="left"/>
      <w:pPr>
        <w:ind w:left="11462" w:hanging="360"/>
      </w:pPr>
    </w:lvl>
    <w:lvl w:ilvl="5" w:tplc="0402001B">
      <w:start w:val="1"/>
      <w:numFmt w:val="lowerRoman"/>
      <w:lvlText w:val="%6."/>
      <w:lvlJc w:val="right"/>
      <w:pPr>
        <w:ind w:left="12182" w:hanging="180"/>
      </w:pPr>
    </w:lvl>
    <w:lvl w:ilvl="6" w:tplc="0402000F" w:tentative="1">
      <w:start w:val="1"/>
      <w:numFmt w:val="decimal"/>
      <w:lvlText w:val="%7."/>
      <w:lvlJc w:val="left"/>
      <w:pPr>
        <w:ind w:left="12902" w:hanging="360"/>
      </w:pPr>
    </w:lvl>
    <w:lvl w:ilvl="7" w:tplc="04020019" w:tentative="1">
      <w:start w:val="1"/>
      <w:numFmt w:val="lowerLetter"/>
      <w:lvlText w:val="%8."/>
      <w:lvlJc w:val="left"/>
      <w:pPr>
        <w:ind w:left="13622" w:hanging="360"/>
      </w:pPr>
    </w:lvl>
    <w:lvl w:ilvl="8" w:tplc="0402001B">
      <w:start w:val="1"/>
      <w:numFmt w:val="lowerRoman"/>
      <w:lvlText w:val="%9."/>
      <w:lvlJc w:val="right"/>
      <w:pPr>
        <w:ind w:left="14342" w:hanging="180"/>
      </w:pPr>
    </w:lvl>
  </w:abstractNum>
  <w:abstractNum w:abstractNumId="11" w15:restartNumberingAfterBreak="0">
    <w:nsid w:val="1B401F98"/>
    <w:multiLevelType w:val="hybridMultilevel"/>
    <w:tmpl w:val="8348D03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EAF4527"/>
    <w:multiLevelType w:val="hybridMultilevel"/>
    <w:tmpl w:val="7A0C892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1E5117"/>
    <w:multiLevelType w:val="hybridMultilevel"/>
    <w:tmpl w:val="3680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E4A03"/>
    <w:multiLevelType w:val="hybridMultilevel"/>
    <w:tmpl w:val="59048BF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3924A53"/>
    <w:multiLevelType w:val="hybridMultilevel"/>
    <w:tmpl w:val="36D63F16"/>
    <w:lvl w:ilvl="0" w:tplc="9CDC132E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766" w:hanging="360"/>
      </w:pPr>
    </w:lvl>
    <w:lvl w:ilvl="2" w:tplc="0402001B" w:tentative="1">
      <w:start w:val="1"/>
      <w:numFmt w:val="lowerRoman"/>
      <w:lvlText w:val="%3."/>
      <w:lvlJc w:val="right"/>
      <w:pPr>
        <w:ind w:left="5486" w:hanging="180"/>
      </w:pPr>
    </w:lvl>
    <w:lvl w:ilvl="3" w:tplc="0402000F" w:tentative="1">
      <w:start w:val="1"/>
      <w:numFmt w:val="decimal"/>
      <w:lvlText w:val="%4."/>
      <w:lvlJc w:val="left"/>
      <w:pPr>
        <w:ind w:left="6206" w:hanging="360"/>
      </w:pPr>
    </w:lvl>
    <w:lvl w:ilvl="4" w:tplc="04020019" w:tentative="1">
      <w:start w:val="1"/>
      <w:numFmt w:val="lowerLetter"/>
      <w:lvlText w:val="%5."/>
      <w:lvlJc w:val="left"/>
      <w:pPr>
        <w:ind w:left="6926" w:hanging="360"/>
      </w:pPr>
    </w:lvl>
    <w:lvl w:ilvl="5" w:tplc="0402001B" w:tentative="1">
      <w:start w:val="1"/>
      <w:numFmt w:val="lowerRoman"/>
      <w:lvlText w:val="%6."/>
      <w:lvlJc w:val="right"/>
      <w:pPr>
        <w:ind w:left="7646" w:hanging="180"/>
      </w:pPr>
    </w:lvl>
    <w:lvl w:ilvl="6" w:tplc="0402000F" w:tentative="1">
      <w:start w:val="1"/>
      <w:numFmt w:val="decimal"/>
      <w:lvlText w:val="%7."/>
      <w:lvlJc w:val="left"/>
      <w:pPr>
        <w:ind w:left="8366" w:hanging="360"/>
      </w:pPr>
    </w:lvl>
    <w:lvl w:ilvl="7" w:tplc="04020019" w:tentative="1">
      <w:start w:val="1"/>
      <w:numFmt w:val="lowerLetter"/>
      <w:lvlText w:val="%8."/>
      <w:lvlJc w:val="left"/>
      <w:pPr>
        <w:ind w:left="9086" w:hanging="360"/>
      </w:pPr>
    </w:lvl>
    <w:lvl w:ilvl="8" w:tplc="0402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6" w15:restartNumberingAfterBreak="0">
    <w:nsid w:val="23EE24A4"/>
    <w:multiLevelType w:val="hybridMultilevel"/>
    <w:tmpl w:val="C5E8FF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316EA"/>
    <w:multiLevelType w:val="hybridMultilevel"/>
    <w:tmpl w:val="D894574E"/>
    <w:lvl w:ilvl="0" w:tplc="0402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18" w15:restartNumberingAfterBreak="0">
    <w:nsid w:val="2767428A"/>
    <w:multiLevelType w:val="hybridMultilevel"/>
    <w:tmpl w:val="B71087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175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90F4CEB"/>
    <w:multiLevelType w:val="hybridMultilevel"/>
    <w:tmpl w:val="1D42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5A6DF3"/>
    <w:multiLevelType w:val="hybridMultilevel"/>
    <w:tmpl w:val="93CA3C6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D48FD"/>
    <w:multiLevelType w:val="hybridMultilevel"/>
    <w:tmpl w:val="27A89F62"/>
    <w:lvl w:ilvl="0" w:tplc="0778EAB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841898"/>
    <w:multiLevelType w:val="hybridMultilevel"/>
    <w:tmpl w:val="45509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D7B1A"/>
    <w:multiLevelType w:val="multilevel"/>
    <w:tmpl w:val="71146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9762D"/>
    <w:multiLevelType w:val="hybridMultilevel"/>
    <w:tmpl w:val="E3CA453E"/>
    <w:lvl w:ilvl="0" w:tplc="040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47403899"/>
    <w:multiLevelType w:val="hybridMultilevel"/>
    <w:tmpl w:val="9724B1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A39CE"/>
    <w:multiLevelType w:val="hybridMultilevel"/>
    <w:tmpl w:val="90D60F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105D6"/>
    <w:multiLevelType w:val="hybridMultilevel"/>
    <w:tmpl w:val="EC88B25A"/>
    <w:lvl w:ilvl="0" w:tplc="404C37E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9" w15:restartNumberingAfterBreak="0">
    <w:nsid w:val="4A4A2B4E"/>
    <w:multiLevelType w:val="hybridMultilevel"/>
    <w:tmpl w:val="EAA2E282"/>
    <w:lvl w:ilvl="0" w:tplc="1BC00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F2CD3"/>
    <w:multiLevelType w:val="hybridMultilevel"/>
    <w:tmpl w:val="031C8DBA"/>
    <w:lvl w:ilvl="0" w:tplc="0402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09307E"/>
    <w:multiLevelType w:val="hybridMultilevel"/>
    <w:tmpl w:val="0FE64DB8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7E5F8F"/>
    <w:multiLevelType w:val="singleLevel"/>
    <w:tmpl w:val="6242FB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D304A0E"/>
    <w:multiLevelType w:val="hybridMultilevel"/>
    <w:tmpl w:val="38A6B8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350CB5"/>
    <w:multiLevelType w:val="hybridMultilevel"/>
    <w:tmpl w:val="534E4B4E"/>
    <w:lvl w:ilvl="0" w:tplc="111EEEDE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6052" w:hanging="360"/>
      </w:pPr>
    </w:lvl>
    <w:lvl w:ilvl="2" w:tplc="0402001B">
      <w:start w:val="1"/>
      <w:numFmt w:val="lowerRoman"/>
      <w:lvlText w:val="%3."/>
      <w:lvlJc w:val="right"/>
      <w:pPr>
        <w:ind w:left="6772" w:hanging="180"/>
      </w:pPr>
    </w:lvl>
    <w:lvl w:ilvl="3" w:tplc="0402000F">
      <w:start w:val="1"/>
      <w:numFmt w:val="decimal"/>
      <w:lvlText w:val="%4."/>
      <w:lvlJc w:val="left"/>
      <w:pPr>
        <w:ind w:left="7492" w:hanging="360"/>
      </w:pPr>
    </w:lvl>
    <w:lvl w:ilvl="4" w:tplc="04020019">
      <w:start w:val="1"/>
      <w:numFmt w:val="lowerLetter"/>
      <w:lvlText w:val="%5."/>
      <w:lvlJc w:val="left"/>
      <w:pPr>
        <w:ind w:left="8212" w:hanging="360"/>
      </w:pPr>
    </w:lvl>
    <w:lvl w:ilvl="5" w:tplc="0402001B">
      <w:start w:val="1"/>
      <w:numFmt w:val="lowerRoman"/>
      <w:lvlText w:val="%6."/>
      <w:lvlJc w:val="right"/>
      <w:pPr>
        <w:ind w:left="8932" w:hanging="180"/>
      </w:pPr>
    </w:lvl>
    <w:lvl w:ilvl="6" w:tplc="0402000F">
      <w:start w:val="1"/>
      <w:numFmt w:val="decimal"/>
      <w:lvlText w:val="%7."/>
      <w:lvlJc w:val="left"/>
      <w:pPr>
        <w:ind w:left="9652" w:hanging="360"/>
      </w:pPr>
    </w:lvl>
    <w:lvl w:ilvl="7" w:tplc="04020019">
      <w:start w:val="1"/>
      <w:numFmt w:val="lowerLetter"/>
      <w:lvlText w:val="%8."/>
      <w:lvlJc w:val="left"/>
      <w:pPr>
        <w:ind w:left="10372" w:hanging="360"/>
      </w:pPr>
    </w:lvl>
    <w:lvl w:ilvl="8" w:tplc="0402001B">
      <w:start w:val="1"/>
      <w:numFmt w:val="lowerRoman"/>
      <w:lvlText w:val="%9."/>
      <w:lvlJc w:val="right"/>
      <w:pPr>
        <w:ind w:left="11092" w:hanging="180"/>
      </w:pPr>
    </w:lvl>
  </w:abstractNum>
  <w:abstractNum w:abstractNumId="35" w15:restartNumberingAfterBreak="0">
    <w:nsid w:val="5E4C5DB9"/>
    <w:multiLevelType w:val="hybridMultilevel"/>
    <w:tmpl w:val="031C8DBA"/>
    <w:lvl w:ilvl="0" w:tplc="0402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F41211"/>
    <w:multiLevelType w:val="hybridMultilevel"/>
    <w:tmpl w:val="8E7CCF56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0C12966"/>
    <w:multiLevelType w:val="hybridMultilevel"/>
    <w:tmpl w:val="7F4AD9AC"/>
    <w:lvl w:ilvl="0" w:tplc="2F645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EA12FB"/>
    <w:multiLevelType w:val="hybridMultilevel"/>
    <w:tmpl w:val="AC06EBF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1E7813"/>
    <w:multiLevelType w:val="hybridMultilevel"/>
    <w:tmpl w:val="6DCE0C7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859594F"/>
    <w:multiLevelType w:val="hybridMultilevel"/>
    <w:tmpl w:val="A5F8ABFC"/>
    <w:lvl w:ilvl="0" w:tplc="E4541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3F6518"/>
    <w:multiLevelType w:val="hybridMultilevel"/>
    <w:tmpl w:val="3A8216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224B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FC707D8"/>
    <w:multiLevelType w:val="hybridMultilevel"/>
    <w:tmpl w:val="CF94F98C"/>
    <w:lvl w:ilvl="0" w:tplc="394C8A8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765116"/>
    <w:multiLevelType w:val="hybridMultilevel"/>
    <w:tmpl w:val="FF00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0915F5"/>
    <w:multiLevelType w:val="hybridMultilevel"/>
    <w:tmpl w:val="E2F45E62"/>
    <w:lvl w:ilvl="0" w:tplc="F6860EA2">
      <w:start w:val="1"/>
      <w:numFmt w:val="decimal"/>
      <w:lvlText w:val="%1."/>
      <w:lvlJc w:val="left"/>
      <w:pPr>
        <w:ind w:left="1716" w:hanging="99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13188E"/>
    <w:multiLevelType w:val="hybridMultilevel"/>
    <w:tmpl w:val="67220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1D17D6"/>
    <w:multiLevelType w:val="hybridMultilevel"/>
    <w:tmpl w:val="4186321E"/>
    <w:lvl w:ilvl="0" w:tplc="4B44DDB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7F467BA8"/>
    <w:multiLevelType w:val="hybridMultilevel"/>
    <w:tmpl w:val="86E0B8B6"/>
    <w:lvl w:ilvl="0" w:tplc="B6C2A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32"/>
  </w:num>
  <w:num w:numId="5">
    <w:abstractNumId w:val="42"/>
  </w:num>
  <w:num w:numId="6">
    <w:abstractNumId w:val="24"/>
  </w:num>
  <w:num w:numId="7">
    <w:abstractNumId w:val="27"/>
  </w:num>
  <w:num w:numId="8">
    <w:abstractNumId w:val="16"/>
  </w:num>
  <w:num w:numId="9">
    <w:abstractNumId w:val="14"/>
  </w:num>
  <w:num w:numId="10">
    <w:abstractNumId w:val="36"/>
  </w:num>
  <w:num w:numId="11">
    <w:abstractNumId w:val="39"/>
  </w:num>
  <w:num w:numId="12">
    <w:abstractNumId w:val="38"/>
  </w:num>
  <w:num w:numId="13">
    <w:abstractNumId w:val="5"/>
  </w:num>
  <w:num w:numId="14">
    <w:abstractNumId w:val="11"/>
  </w:num>
  <w:num w:numId="15">
    <w:abstractNumId w:val="33"/>
  </w:num>
  <w:num w:numId="16">
    <w:abstractNumId w:val="30"/>
  </w:num>
  <w:num w:numId="17">
    <w:abstractNumId w:val="22"/>
  </w:num>
  <w:num w:numId="18">
    <w:abstractNumId w:val="37"/>
  </w:num>
  <w:num w:numId="19">
    <w:abstractNumId w:val="31"/>
  </w:num>
  <w:num w:numId="20">
    <w:abstractNumId w:val="12"/>
  </w:num>
  <w:num w:numId="21">
    <w:abstractNumId w:val="13"/>
  </w:num>
  <w:num w:numId="22">
    <w:abstractNumId w:val="23"/>
  </w:num>
  <w:num w:numId="23">
    <w:abstractNumId w:val="3"/>
  </w:num>
  <w:num w:numId="24">
    <w:abstractNumId w:val="41"/>
  </w:num>
  <w:num w:numId="25">
    <w:abstractNumId w:val="8"/>
  </w:num>
  <w:num w:numId="26">
    <w:abstractNumId w:val="18"/>
  </w:num>
  <w:num w:numId="27">
    <w:abstractNumId w:val="9"/>
  </w:num>
  <w:num w:numId="28">
    <w:abstractNumId w:val="35"/>
  </w:num>
  <w:num w:numId="29">
    <w:abstractNumId w:val="25"/>
  </w:num>
  <w:num w:numId="30">
    <w:abstractNumId w:val="46"/>
  </w:num>
  <w:num w:numId="31">
    <w:abstractNumId w:val="6"/>
  </w:num>
  <w:num w:numId="32">
    <w:abstractNumId w:val="29"/>
  </w:num>
  <w:num w:numId="33">
    <w:abstractNumId w:val="43"/>
  </w:num>
  <w:num w:numId="34">
    <w:abstractNumId w:val="34"/>
  </w:num>
  <w:num w:numId="35">
    <w:abstractNumId w:val="47"/>
  </w:num>
  <w:num w:numId="36">
    <w:abstractNumId w:val="0"/>
  </w:num>
  <w:num w:numId="37">
    <w:abstractNumId w:val="7"/>
  </w:num>
  <w:num w:numId="38">
    <w:abstractNumId w:val="45"/>
  </w:num>
  <w:num w:numId="39">
    <w:abstractNumId w:val="26"/>
  </w:num>
  <w:num w:numId="40">
    <w:abstractNumId w:val="10"/>
  </w:num>
  <w:num w:numId="41">
    <w:abstractNumId w:val="15"/>
  </w:num>
  <w:num w:numId="42">
    <w:abstractNumId w:val="40"/>
  </w:num>
  <w:num w:numId="43">
    <w:abstractNumId w:val="48"/>
  </w:num>
  <w:num w:numId="44">
    <w:abstractNumId w:val="2"/>
  </w:num>
  <w:num w:numId="45">
    <w:abstractNumId w:val="28"/>
  </w:num>
  <w:num w:numId="4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4D"/>
    <w:rsid w:val="0000710A"/>
    <w:rsid w:val="00010C28"/>
    <w:rsid w:val="0001292B"/>
    <w:rsid w:val="0001438C"/>
    <w:rsid w:val="000240E4"/>
    <w:rsid w:val="00024385"/>
    <w:rsid w:val="000257AF"/>
    <w:rsid w:val="00026E9A"/>
    <w:rsid w:val="00032FCB"/>
    <w:rsid w:val="00033409"/>
    <w:rsid w:val="000345E8"/>
    <w:rsid w:val="0003747C"/>
    <w:rsid w:val="0004252E"/>
    <w:rsid w:val="00044676"/>
    <w:rsid w:val="00044C04"/>
    <w:rsid w:val="00047DDD"/>
    <w:rsid w:val="0005191B"/>
    <w:rsid w:val="00054768"/>
    <w:rsid w:val="00055C77"/>
    <w:rsid w:val="00056AC3"/>
    <w:rsid w:val="00062DED"/>
    <w:rsid w:val="00066777"/>
    <w:rsid w:val="00071A58"/>
    <w:rsid w:val="000726D2"/>
    <w:rsid w:val="00073A98"/>
    <w:rsid w:val="00073DC2"/>
    <w:rsid w:val="00075BC9"/>
    <w:rsid w:val="00076BE5"/>
    <w:rsid w:val="00076FBA"/>
    <w:rsid w:val="00082E89"/>
    <w:rsid w:val="0008673D"/>
    <w:rsid w:val="000919E2"/>
    <w:rsid w:val="00096FDB"/>
    <w:rsid w:val="000A157D"/>
    <w:rsid w:val="000A29F4"/>
    <w:rsid w:val="000A39EF"/>
    <w:rsid w:val="000A5B77"/>
    <w:rsid w:val="000A7015"/>
    <w:rsid w:val="000B3354"/>
    <w:rsid w:val="000B3DA9"/>
    <w:rsid w:val="000B441A"/>
    <w:rsid w:val="000B5DEF"/>
    <w:rsid w:val="000B6626"/>
    <w:rsid w:val="000B6A2E"/>
    <w:rsid w:val="000B6EE1"/>
    <w:rsid w:val="000C35E8"/>
    <w:rsid w:val="000C4A24"/>
    <w:rsid w:val="000C5E85"/>
    <w:rsid w:val="000C7A48"/>
    <w:rsid w:val="000D0F42"/>
    <w:rsid w:val="000D305C"/>
    <w:rsid w:val="000D3B7E"/>
    <w:rsid w:val="000D4F11"/>
    <w:rsid w:val="000D579C"/>
    <w:rsid w:val="000D6DB7"/>
    <w:rsid w:val="000E0E0A"/>
    <w:rsid w:val="000E1848"/>
    <w:rsid w:val="000E2536"/>
    <w:rsid w:val="000E3904"/>
    <w:rsid w:val="000F3F8B"/>
    <w:rsid w:val="00100CA7"/>
    <w:rsid w:val="0010756C"/>
    <w:rsid w:val="00110CC8"/>
    <w:rsid w:val="00111943"/>
    <w:rsid w:val="00114229"/>
    <w:rsid w:val="00121352"/>
    <w:rsid w:val="00122307"/>
    <w:rsid w:val="001228B0"/>
    <w:rsid w:val="0012296E"/>
    <w:rsid w:val="001248E1"/>
    <w:rsid w:val="00124E59"/>
    <w:rsid w:val="00125A15"/>
    <w:rsid w:val="0013122A"/>
    <w:rsid w:val="00131345"/>
    <w:rsid w:val="00134287"/>
    <w:rsid w:val="00136F66"/>
    <w:rsid w:val="00146EE5"/>
    <w:rsid w:val="00150C3C"/>
    <w:rsid w:val="001540FF"/>
    <w:rsid w:val="00161B25"/>
    <w:rsid w:val="00166A95"/>
    <w:rsid w:val="00170BB9"/>
    <w:rsid w:val="00172AE8"/>
    <w:rsid w:val="0017478A"/>
    <w:rsid w:val="001766A3"/>
    <w:rsid w:val="00180912"/>
    <w:rsid w:val="00181EC5"/>
    <w:rsid w:val="00184FBC"/>
    <w:rsid w:val="00187D9C"/>
    <w:rsid w:val="001908A5"/>
    <w:rsid w:val="00192510"/>
    <w:rsid w:val="00192E02"/>
    <w:rsid w:val="00193BB6"/>
    <w:rsid w:val="001952A5"/>
    <w:rsid w:val="0019698E"/>
    <w:rsid w:val="001A1236"/>
    <w:rsid w:val="001A3244"/>
    <w:rsid w:val="001B19CE"/>
    <w:rsid w:val="001B30A4"/>
    <w:rsid w:val="001B41BB"/>
    <w:rsid w:val="001B4B41"/>
    <w:rsid w:val="001B67FB"/>
    <w:rsid w:val="001B79CB"/>
    <w:rsid w:val="001C2037"/>
    <w:rsid w:val="001C2E27"/>
    <w:rsid w:val="001C4453"/>
    <w:rsid w:val="001C4F9B"/>
    <w:rsid w:val="001C7D78"/>
    <w:rsid w:val="001D3DF3"/>
    <w:rsid w:val="001D5572"/>
    <w:rsid w:val="001D58F0"/>
    <w:rsid w:val="001E0526"/>
    <w:rsid w:val="001E27F9"/>
    <w:rsid w:val="001E2BF0"/>
    <w:rsid w:val="001E2E85"/>
    <w:rsid w:val="001F1994"/>
    <w:rsid w:val="001F327C"/>
    <w:rsid w:val="001F3B87"/>
    <w:rsid w:val="001F6EBD"/>
    <w:rsid w:val="00204900"/>
    <w:rsid w:val="00204E76"/>
    <w:rsid w:val="00207C8C"/>
    <w:rsid w:val="00211B14"/>
    <w:rsid w:val="002142F1"/>
    <w:rsid w:val="00214B4F"/>
    <w:rsid w:val="00222979"/>
    <w:rsid w:val="002265DC"/>
    <w:rsid w:val="00230523"/>
    <w:rsid w:val="002314B5"/>
    <w:rsid w:val="002324AC"/>
    <w:rsid w:val="00233FD8"/>
    <w:rsid w:val="00240596"/>
    <w:rsid w:val="00242035"/>
    <w:rsid w:val="00246ED0"/>
    <w:rsid w:val="00247003"/>
    <w:rsid w:val="002470B8"/>
    <w:rsid w:val="00247E7A"/>
    <w:rsid w:val="00252732"/>
    <w:rsid w:val="002574A3"/>
    <w:rsid w:val="0026651F"/>
    <w:rsid w:val="00267192"/>
    <w:rsid w:val="00271894"/>
    <w:rsid w:val="002727D7"/>
    <w:rsid w:val="00272F31"/>
    <w:rsid w:val="00273CE5"/>
    <w:rsid w:val="002758EB"/>
    <w:rsid w:val="00282D9A"/>
    <w:rsid w:val="00282E02"/>
    <w:rsid w:val="0028729D"/>
    <w:rsid w:val="00294FF8"/>
    <w:rsid w:val="002A5FCF"/>
    <w:rsid w:val="002A70BC"/>
    <w:rsid w:val="002C1893"/>
    <w:rsid w:val="002C37DA"/>
    <w:rsid w:val="002C4A47"/>
    <w:rsid w:val="002D21B7"/>
    <w:rsid w:val="002D44F8"/>
    <w:rsid w:val="002D450A"/>
    <w:rsid w:val="002D539B"/>
    <w:rsid w:val="002D5697"/>
    <w:rsid w:val="002D7CE2"/>
    <w:rsid w:val="002D7F05"/>
    <w:rsid w:val="002E3EFB"/>
    <w:rsid w:val="002E56CF"/>
    <w:rsid w:val="002E5870"/>
    <w:rsid w:val="002E60ED"/>
    <w:rsid w:val="002E6810"/>
    <w:rsid w:val="002F71BF"/>
    <w:rsid w:val="00301A87"/>
    <w:rsid w:val="00301EC5"/>
    <w:rsid w:val="00302A63"/>
    <w:rsid w:val="00305A9A"/>
    <w:rsid w:val="00306153"/>
    <w:rsid w:val="003149B4"/>
    <w:rsid w:val="00322D2B"/>
    <w:rsid w:val="003243BD"/>
    <w:rsid w:val="00324DAD"/>
    <w:rsid w:val="00324E42"/>
    <w:rsid w:val="00326F93"/>
    <w:rsid w:val="00327868"/>
    <w:rsid w:val="00332592"/>
    <w:rsid w:val="00342804"/>
    <w:rsid w:val="003430A3"/>
    <w:rsid w:val="003453FB"/>
    <w:rsid w:val="00347A1D"/>
    <w:rsid w:val="00347D58"/>
    <w:rsid w:val="00350C4C"/>
    <w:rsid w:val="003542F7"/>
    <w:rsid w:val="0035541B"/>
    <w:rsid w:val="00356C23"/>
    <w:rsid w:val="003575BF"/>
    <w:rsid w:val="00363090"/>
    <w:rsid w:val="00363FB3"/>
    <w:rsid w:val="0037479A"/>
    <w:rsid w:val="003756A0"/>
    <w:rsid w:val="003761ED"/>
    <w:rsid w:val="00377DB6"/>
    <w:rsid w:val="00381A4E"/>
    <w:rsid w:val="00392190"/>
    <w:rsid w:val="00392476"/>
    <w:rsid w:val="003A181D"/>
    <w:rsid w:val="003A30FD"/>
    <w:rsid w:val="003A3F38"/>
    <w:rsid w:val="003A584A"/>
    <w:rsid w:val="003B27A0"/>
    <w:rsid w:val="003B3C2B"/>
    <w:rsid w:val="003B559A"/>
    <w:rsid w:val="003B656F"/>
    <w:rsid w:val="003B7987"/>
    <w:rsid w:val="003C106D"/>
    <w:rsid w:val="003C3BF1"/>
    <w:rsid w:val="003C3CDB"/>
    <w:rsid w:val="003C667E"/>
    <w:rsid w:val="003C6DC3"/>
    <w:rsid w:val="003D01CA"/>
    <w:rsid w:val="003D4BAB"/>
    <w:rsid w:val="003E4CD9"/>
    <w:rsid w:val="003E6429"/>
    <w:rsid w:val="003F0B40"/>
    <w:rsid w:val="003F0B60"/>
    <w:rsid w:val="003F3C3C"/>
    <w:rsid w:val="00402AEF"/>
    <w:rsid w:val="0041034A"/>
    <w:rsid w:val="0042021C"/>
    <w:rsid w:val="00426966"/>
    <w:rsid w:val="00427E3F"/>
    <w:rsid w:val="00431BA6"/>
    <w:rsid w:val="004354E6"/>
    <w:rsid w:val="00440E62"/>
    <w:rsid w:val="00441178"/>
    <w:rsid w:val="004471D2"/>
    <w:rsid w:val="00447F45"/>
    <w:rsid w:val="0045003F"/>
    <w:rsid w:val="004505BC"/>
    <w:rsid w:val="004511B6"/>
    <w:rsid w:val="00453A61"/>
    <w:rsid w:val="004541C4"/>
    <w:rsid w:val="004557BA"/>
    <w:rsid w:val="004575BE"/>
    <w:rsid w:val="0046039F"/>
    <w:rsid w:val="00464E4C"/>
    <w:rsid w:val="00465B9C"/>
    <w:rsid w:val="00466D53"/>
    <w:rsid w:val="004707A8"/>
    <w:rsid w:val="00471075"/>
    <w:rsid w:val="0047328E"/>
    <w:rsid w:val="0047711F"/>
    <w:rsid w:val="0047764A"/>
    <w:rsid w:val="00477684"/>
    <w:rsid w:val="00481617"/>
    <w:rsid w:val="004827BD"/>
    <w:rsid w:val="00491BFC"/>
    <w:rsid w:val="00492812"/>
    <w:rsid w:val="004931C8"/>
    <w:rsid w:val="0049637E"/>
    <w:rsid w:val="004A11C5"/>
    <w:rsid w:val="004A12AA"/>
    <w:rsid w:val="004A24B7"/>
    <w:rsid w:val="004B39FC"/>
    <w:rsid w:val="004B40D6"/>
    <w:rsid w:val="004B70D8"/>
    <w:rsid w:val="004B76AA"/>
    <w:rsid w:val="004C25F4"/>
    <w:rsid w:val="004C3F99"/>
    <w:rsid w:val="004C469C"/>
    <w:rsid w:val="004C67DE"/>
    <w:rsid w:val="004C7DDF"/>
    <w:rsid w:val="004D36BA"/>
    <w:rsid w:val="004D5710"/>
    <w:rsid w:val="004D596D"/>
    <w:rsid w:val="004E13D4"/>
    <w:rsid w:val="004E5408"/>
    <w:rsid w:val="004E56E6"/>
    <w:rsid w:val="004E58D4"/>
    <w:rsid w:val="004E67EA"/>
    <w:rsid w:val="004F0C90"/>
    <w:rsid w:val="00501CBD"/>
    <w:rsid w:val="00504403"/>
    <w:rsid w:val="005052C1"/>
    <w:rsid w:val="0050783A"/>
    <w:rsid w:val="00507C42"/>
    <w:rsid w:val="00510889"/>
    <w:rsid w:val="0052279D"/>
    <w:rsid w:val="005260FE"/>
    <w:rsid w:val="00530C94"/>
    <w:rsid w:val="00530D44"/>
    <w:rsid w:val="0053246D"/>
    <w:rsid w:val="005340EE"/>
    <w:rsid w:val="00535C98"/>
    <w:rsid w:val="00542B7B"/>
    <w:rsid w:val="00546B2C"/>
    <w:rsid w:val="00550166"/>
    <w:rsid w:val="005507C5"/>
    <w:rsid w:val="00551C17"/>
    <w:rsid w:val="00554C52"/>
    <w:rsid w:val="00562A17"/>
    <w:rsid w:val="00564FEF"/>
    <w:rsid w:val="005717E6"/>
    <w:rsid w:val="00571E61"/>
    <w:rsid w:val="00573703"/>
    <w:rsid w:val="00576A49"/>
    <w:rsid w:val="005810AF"/>
    <w:rsid w:val="00582A52"/>
    <w:rsid w:val="00590092"/>
    <w:rsid w:val="00593981"/>
    <w:rsid w:val="00593EF5"/>
    <w:rsid w:val="00596841"/>
    <w:rsid w:val="00596AED"/>
    <w:rsid w:val="005A12F4"/>
    <w:rsid w:val="005A2FED"/>
    <w:rsid w:val="005A6354"/>
    <w:rsid w:val="005A71DC"/>
    <w:rsid w:val="005B4808"/>
    <w:rsid w:val="005C1CFB"/>
    <w:rsid w:val="005C2BAF"/>
    <w:rsid w:val="005C3E51"/>
    <w:rsid w:val="005C6E30"/>
    <w:rsid w:val="005D4D5E"/>
    <w:rsid w:val="005D622B"/>
    <w:rsid w:val="005E23BD"/>
    <w:rsid w:val="005E77B2"/>
    <w:rsid w:val="005E77B7"/>
    <w:rsid w:val="005F27D2"/>
    <w:rsid w:val="005F615F"/>
    <w:rsid w:val="0060137D"/>
    <w:rsid w:val="006037FD"/>
    <w:rsid w:val="006046A6"/>
    <w:rsid w:val="0060785B"/>
    <w:rsid w:val="00610FC7"/>
    <w:rsid w:val="00613F92"/>
    <w:rsid w:val="006164ED"/>
    <w:rsid w:val="00616BBB"/>
    <w:rsid w:val="00617EE8"/>
    <w:rsid w:val="00633C59"/>
    <w:rsid w:val="006379CD"/>
    <w:rsid w:val="00637D59"/>
    <w:rsid w:val="006436E7"/>
    <w:rsid w:val="00644B01"/>
    <w:rsid w:val="0065166B"/>
    <w:rsid w:val="006657E2"/>
    <w:rsid w:val="00665D96"/>
    <w:rsid w:val="00666549"/>
    <w:rsid w:val="006705E3"/>
    <w:rsid w:val="00676C99"/>
    <w:rsid w:val="00677CD8"/>
    <w:rsid w:val="00682D37"/>
    <w:rsid w:val="00684A4D"/>
    <w:rsid w:val="0068693E"/>
    <w:rsid w:val="00686FFC"/>
    <w:rsid w:val="006954B9"/>
    <w:rsid w:val="00697A51"/>
    <w:rsid w:val="006A204D"/>
    <w:rsid w:val="006A79A1"/>
    <w:rsid w:val="006A7F81"/>
    <w:rsid w:val="006B0165"/>
    <w:rsid w:val="006B3299"/>
    <w:rsid w:val="006B5F0F"/>
    <w:rsid w:val="006B6E9E"/>
    <w:rsid w:val="006C0BD1"/>
    <w:rsid w:val="006C104A"/>
    <w:rsid w:val="006C210C"/>
    <w:rsid w:val="006C3387"/>
    <w:rsid w:val="006C5E5B"/>
    <w:rsid w:val="006D0451"/>
    <w:rsid w:val="006D314D"/>
    <w:rsid w:val="006D39A3"/>
    <w:rsid w:val="006D45C4"/>
    <w:rsid w:val="006D7336"/>
    <w:rsid w:val="006E3026"/>
    <w:rsid w:val="006E51E0"/>
    <w:rsid w:val="006E6E86"/>
    <w:rsid w:val="006E79C1"/>
    <w:rsid w:val="006F23CA"/>
    <w:rsid w:val="006F386B"/>
    <w:rsid w:val="00701E87"/>
    <w:rsid w:val="0070435B"/>
    <w:rsid w:val="0071358C"/>
    <w:rsid w:val="00713C14"/>
    <w:rsid w:val="0071592A"/>
    <w:rsid w:val="007231E2"/>
    <w:rsid w:val="00725FD6"/>
    <w:rsid w:val="007307E7"/>
    <w:rsid w:val="007316E3"/>
    <w:rsid w:val="00731ABD"/>
    <w:rsid w:val="007340B8"/>
    <w:rsid w:val="00740047"/>
    <w:rsid w:val="00740080"/>
    <w:rsid w:val="00740E77"/>
    <w:rsid w:val="0074570C"/>
    <w:rsid w:val="00745E12"/>
    <w:rsid w:val="00747E5D"/>
    <w:rsid w:val="007550EC"/>
    <w:rsid w:val="00755670"/>
    <w:rsid w:val="00761E31"/>
    <w:rsid w:val="007651B0"/>
    <w:rsid w:val="00767E66"/>
    <w:rsid w:val="007735CA"/>
    <w:rsid w:val="007745D6"/>
    <w:rsid w:val="00774CF8"/>
    <w:rsid w:val="0077524F"/>
    <w:rsid w:val="00775491"/>
    <w:rsid w:val="00776223"/>
    <w:rsid w:val="00776CEC"/>
    <w:rsid w:val="007810E4"/>
    <w:rsid w:val="00783525"/>
    <w:rsid w:val="00785604"/>
    <w:rsid w:val="00787C8A"/>
    <w:rsid w:val="0079288B"/>
    <w:rsid w:val="007A6682"/>
    <w:rsid w:val="007B1819"/>
    <w:rsid w:val="007B7501"/>
    <w:rsid w:val="007C183E"/>
    <w:rsid w:val="007D04E4"/>
    <w:rsid w:val="007D40CF"/>
    <w:rsid w:val="007D7890"/>
    <w:rsid w:val="007D7EB2"/>
    <w:rsid w:val="007E015E"/>
    <w:rsid w:val="007E3001"/>
    <w:rsid w:val="007E6C06"/>
    <w:rsid w:val="007F0152"/>
    <w:rsid w:val="007F3109"/>
    <w:rsid w:val="007F5842"/>
    <w:rsid w:val="00801546"/>
    <w:rsid w:val="008034C9"/>
    <w:rsid w:val="00805A8C"/>
    <w:rsid w:val="008116D7"/>
    <w:rsid w:val="00811A56"/>
    <w:rsid w:val="00812DC0"/>
    <w:rsid w:val="008134B1"/>
    <w:rsid w:val="00814190"/>
    <w:rsid w:val="00816384"/>
    <w:rsid w:val="00823CFD"/>
    <w:rsid w:val="008254B0"/>
    <w:rsid w:val="00832800"/>
    <w:rsid w:val="00835DA3"/>
    <w:rsid w:val="00843D86"/>
    <w:rsid w:val="008463AB"/>
    <w:rsid w:val="00851726"/>
    <w:rsid w:val="0085204F"/>
    <w:rsid w:val="00853498"/>
    <w:rsid w:val="00853BC8"/>
    <w:rsid w:val="00857859"/>
    <w:rsid w:val="00863FC1"/>
    <w:rsid w:val="008667D8"/>
    <w:rsid w:val="008678A2"/>
    <w:rsid w:val="008752B8"/>
    <w:rsid w:val="00876E70"/>
    <w:rsid w:val="00876EDB"/>
    <w:rsid w:val="00882854"/>
    <w:rsid w:val="008857A8"/>
    <w:rsid w:val="008A3A84"/>
    <w:rsid w:val="008A6F46"/>
    <w:rsid w:val="008A6F4D"/>
    <w:rsid w:val="008B422F"/>
    <w:rsid w:val="008B62BE"/>
    <w:rsid w:val="008B693E"/>
    <w:rsid w:val="008C3535"/>
    <w:rsid w:val="008C3EBC"/>
    <w:rsid w:val="008D0078"/>
    <w:rsid w:val="008D1277"/>
    <w:rsid w:val="008E08D5"/>
    <w:rsid w:val="008E3628"/>
    <w:rsid w:val="008E6E36"/>
    <w:rsid w:val="008F0F29"/>
    <w:rsid w:val="008F2FEE"/>
    <w:rsid w:val="008F7988"/>
    <w:rsid w:val="0090032E"/>
    <w:rsid w:val="009016E4"/>
    <w:rsid w:val="00902726"/>
    <w:rsid w:val="009039B5"/>
    <w:rsid w:val="00905BC7"/>
    <w:rsid w:val="00910440"/>
    <w:rsid w:val="009117FD"/>
    <w:rsid w:val="009125C1"/>
    <w:rsid w:val="00913D36"/>
    <w:rsid w:val="00917E7D"/>
    <w:rsid w:val="009210C8"/>
    <w:rsid w:val="00922091"/>
    <w:rsid w:val="00923ACB"/>
    <w:rsid w:val="00930C96"/>
    <w:rsid w:val="00932A86"/>
    <w:rsid w:val="009343EE"/>
    <w:rsid w:val="00936B66"/>
    <w:rsid w:val="00941313"/>
    <w:rsid w:val="00947965"/>
    <w:rsid w:val="00951725"/>
    <w:rsid w:val="00953D6C"/>
    <w:rsid w:val="00953F78"/>
    <w:rsid w:val="00955CA0"/>
    <w:rsid w:val="00963533"/>
    <w:rsid w:val="00963EE5"/>
    <w:rsid w:val="00964181"/>
    <w:rsid w:val="00966F31"/>
    <w:rsid w:val="00970C4F"/>
    <w:rsid w:val="00973024"/>
    <w:rsid w:val="00975CAE"/>
    <w:rsid w:val="009779F1"/>
    <w:rsid w:val="00980FDE"/>
    <w:rsid w:val="00982070"/>
    <w:rsid w:val="0098226B"/>
    <w:rsid w:val="00983E63"/>
    <w:rsid w:val="00985F5B"/>
    <w:rsid w:val="009929C0"/>
    <w:rsid w:val="0099636E"/>
    <w:rsid w:val="00997D6F"/>
    <w:rsid w:val="009A1BED"/>
    <w:rsid w:val="009A23D2"/>
    <w:rsid w:val="009A2A25"/>
    <w:rsid w:val="009A2D4E"/>
    <w:rsid w:val="009A49E3"/>
    <w:rsid w:val="009A52B7"/>
    <w:rsid w:val="009A6143"/>
    <w:rsid w:val="009A7861"/>
    <w:rsid w:val="009B0803"/>
    <w:rsid w:val="009B2C93"/>
    <w:rsid w:val="009B2FAE"/>
    <w:rsid w:val="009B39A3"/>
    <w:rsid w:val="009B551F"/>
    <w:rsid w:val="009B604F"/>
    <w:rsid w:val="009C3984"/>
    <w:rsid w:val="009C7942"/>
    <w:rsid w:val="009D1C30"/>
    <w:rsid w:val="009D3905"/>
    <w:rsid w:val="009D5049"/>
    <w:rsid w:val="009D630C"/>
    <w:rsid w:val="009E0A9E"/>
    <w:rsid w:val="009E26E3"/>
    <w:rsid w:val="009E79B4"/>
    <w:rsid w:val="009F0149"/>
    <w:rsid w:val="009F5E20"/>
    <w:rsid w:val="00A0077D"/>
    <w:rsid w:val="00A010C5"/>
    <w:rsid w:val="00A01CB9"/>
    <w:rsid w:val="00A04B11"/>
    <w:rsid w:val="00A05FA6"/>
    <w:rsid w:val="00A0656C"/>
    <w:rsid w:val="00A07410"/>
    <w:rsid w:val="00A11619"/>
    <w:rsid w:val="00A12D2F"/>
    <w:rsid w:val="00A207F7"/>
    <w:rsid w:val="00A21D87"/>
    <w:rsid w:val="00A23F37"/>
    <w:rsid w:val="00A26463"/>
    <w:rsid w:val="00A27210"/>
    <w:rsid w:val="00A27282"/>
    <w:rsid w:val="00A3082E"/>
    <w:rsid w:val="00A34CE2"/>
    <w:rsid w:val="00A36D32"/>
    <w:rsid w:val="00A533B7"/>
    <w:rsid w:val="00A5403A"/>
    <w:rsid w:val="00A55A6E"/>
    <w:rsid w:val="00A568F0"/>
    <w:rsid w:val="00A613F8"/>
    <w:rsid w:val="00A621C0"/>
    <w:rsid w:val="00A67BE4"/>
    <w:rsid w:val="00A72581"/>
    <w:rsid w:val="00A72B53"/>
    <w:rsid w:val="00A72BE2"/>
    <w:rsid w:val="00A75405"/>
    <w:rsid w:val="00A816A7"/>
    <w:rsid w:val="00A83761"/>
    <w:rsid w:val="00A83778"/>
    <w:rsid w:val="00A86450"/>
    <w:rsid w:val="00A90EA8"/>
    <w:rsid w:val="00A9296C"/>
    <w:rsid w:val="00A96492"/>
    <w:rsid w:val="00AA1708"/>
    <w:rsid w:val="00AA5939"/>
    <w:rsid w:val="00AB1D17"/>
    <w:rsid w:val="00AB336C"/>
    <w:rsid w:val="00AB6DAC"/>
    <w:rsid w:val="00AC7C31"/>
    <w:rsid w:val="00AD0B1F"/>
    <w:rsid w:val="00AD518A"/>
    <w:rsid w:val="00AE0322"/>
    <w:rsid w:val="00AE1409"/>
    <w:rsid w:val="00AF10A8"/>
    <w:rsid w:val="00AF236C"/>
    <w:rsid w:val="00AF2A89"/>
    <w:rsid w:val="00AF3B94"/>
    <w:rsid w:val="00B0074A"/>
    <w:rsid w:val="00B06111"/>
    <w:rsid w:val="00B06173"/>
    <w:rsid w:val="00B0677A"/>
    <w:rsid w:val="00B11418"/>
    <w:rsid w:val="00B15FD1"/>
    <w:rsid w:val="00B17630"/>
    <w:rsid w:val="00B17C18"/>
    <w:rsid w:val="00B17E1C"/>
    <w:rsid w:val="00B35B94"/>
    <w:rsid w:val="00B372AC"/>
    <w:rsid w:val="00B4489A"/>
    <w:rsid w:val="00B5038F"/>
    <w:rsid w:val="00B50CE6"/>
    <w:rsid w:val="00B553EA"/>
    <w:rsid w:val="00B56BCD"/>
    <w:rsid w:val="00B605A7"/>
    <w:rsid w:val="00B60AC1"/>
    <w:rsid w:val="00B70DCB"/>
    <w:rsid w:val="00B72968"/>
    <w:rsid w:val="00B7397F"/>
    <w:rsid w:val="00B744B4"/>
    <w:rsid w:val="00B74821"/>
    <w:rsid w:val="00B77C1C"/>
    <w:rsid w:val="00B807AB"/>
    <w:rsid w:val="00B809E9"/>
    <w:rsid w:val="00B812A7"/>
    <w:rsid w:val="00B8460D"/>
    <w:rsid w:val="00B876C4"/>
    <w:rsid w:val="00B9262F"/>
    <w:rsid w:val="00B927BF"/>
    <w:rsid w:val="00B93B5E"/>
    <w:rsid w:val="00B93EDF"/>
    <w:rsid w:val="00B96EEF"/>
    <w:rsid w:val="00BA3C0F"/>
    <w:rsid w:val="00BB1EDF"/>
    <w:rsid w:val="00BB652D"/>
    <w:rsid w:val="00BB6A37"/>
    <w:rsid w:val="00BB7971"/>
    <w:rsid w:val="00BC773F"/>
    <w:rsid w:val="00BD1E48"/>
    <w:rsid w:val="00BD558E"/>
    <w:rsid w:val="00BE02F0"/>
    <w:rsid w:val="00BE3E20"/>
    <w:rsid w:val="00BE5DCE"/>
    <w:rsid w:val="00BF09CB"/>
    <w:rsid w:val="00BF6A24"/>
    <w:rsid w:val="00C02FE8"/>
    <w:rsid w:val="00C0608C"/>
    <w:rsid w:val="00C06995"/>
    <w:rsid w:val="00C14C9D"/>
    <w:rsid w:val="00C17B62"/>
    <w:rsid w:val="00C26145"/>
    <w:rsid w:val="00C2720C"/>
    <w:rsid w:val="00C31C76"/>
    <w:rsid w:val="00C32310"/>
    <w:rsid w:val="00C34054"/>
    <w:rsid w:val="00C353FC"/>
    <w:rsid w:val="00C3626F"/>
    <w:rsid w:val="00C36424"/>
    <w:rsid w:val="00C42654"/>
    <w:rsid w:val="00C47934"/>
    <w:rsid w:val="00C47A3B"/>
    <w:rsid w:val="00C52003"/>
    <w:rsid w:val="00C52603"/>
    <w:rsid w:val="00C52902"/>
    <w:rsid w:val="00C5423E"/>
    <w:rsid w:val="00C6052F"/>
    <w:rsid w:val="00C62B07"/>
    <w:rsid w:val="00C64646"/>
    <w:rsid w:val="00C67DA9"/>
    <w:rsid w:val="00C704B8"/>
    <w:rsid w:val="00C77719"/>
    <w:rsid w:val="00C863F6"/>
    <w:rsid w:val="00CA11A3"/>
    <w:rsid w:val="00CA787A"/>
    <w:rsid w:val="00CB7283"/>
    <w:rsid w:val="00CC20F5"/>
    <w:rsid w:val="00CC6BDD"/>
    <w:rsid w:val="00CD04F6"/>
    <w:rsid w:val="00CD1B48"/>
    <w:rsid w:val="00CD35CD"/>
    <w:rsid w:val="00CD5149"/>
    <w:rsid w:val="00CE0CA4"/>
    <w:rsid w:val="00CE10A7"/>
    <w:rsid w:val="00CE20E0"/>
    <w:rsid w:val="00CE591F"/>
    <w:rsid w:val="00CE6954"/>
    <w:rsid w:val="00CE6C12"/>
    <w:rsid w:val="00CE6EF2"/>
    <w:rsid w:val="00CF0691"/>
    <w:rsid w:val="00CF6022"/>
    <w:rsid w:val="00D0009D"/>
    <w:rsid w:val="00D00952"/>
    <w:rsid w:val="00D01347"/>
    <w:rsid w:val="00D01ADD"/>
    <w:rsid w:val="00D03563"/>
    <w:rsid w:val="00D0458A"/>
    <w:rsid w:val="00D045A8"/>
    <w:rsid w:val="00D048AC"/>
    <w:rsid w:val="00D059BA"/>
    <w:rsid w:val="00D1119F"/>
    <w:rsid w:val="00D11E13"/>
    <w:rsid w:val="00D12085"/>
    <w:rsid w:val="00D12718"/>
    <w:rsid w:val="00D14155"/>
    <w:rsid w:val="00D146AE"/>
    <w:rsid w:val="00D16FB6"/>
    <w:rsid w:val="00D176EF"/>
    <w:rsid w:val="00D2104D"/>
    <w:rsid w:val="00D22737"/>
    <w:rsid w:val="00D22CCA"/>
    <w:rsid w:val="00D25759"/>
    <w:rsid w:val="00D25842"/>
    <w:rsid w:val="00D262BC"/>
    <w:rsid w:val="00D320BC"/>
    <w:rsid w:val="00D3217B"/>
    <w:rsid w:val="00D34433"/>
    <w:rsid w:val="00D35F3A"/>
    <w:rsid w:val="00D5091F"/>
    <w:rsid w:val="00D53F99"/>
    <w:rsid w:val="00D555EA"/>
    <w:rsid w:val="00D56459"/>
    <w:rsid w:val="00D569C0"/>
    <w:rsid w:val="00D56A9D"/>
    <w:rsid w:val="00D65465"/>
    <w:rsid w:val="00D662BF"/>
    <w:rsid w:val="00D672E6"/>
    <w:rsid w:val="00D710EF"/>
    <w:rsid w:val="00D9377F"/>
    <w:rsid w:val="00D94B0E"/>
    <w:rsid w:val="00DA0E36"/>
    <w:rsid w:val="00DA148F"/>
    <w:rsid w:val="00DA61D3"/>
    <w:rsid w:val="00DA6A65"/>
    <w:rsid w:val="00DA73F9"/>
    <w:rsid w:val="00DA7F51"/>
    <w:rsid w:val="00DB1C48"/>
    <w:rsid w:val="00DB1EA4"/>
    <w:rsid w:val="00DB2CAC"/>
    <w:rsid w:val="00DB58A0"/>
    <w:rsid w:val="00DC0D25"/>
    <w:rsid w:val="00DC16A1"/>
    <w:rsid w:val="00DC2212"/>
    <w:rsid w:val="00DC38A4"/>
    <w:rsid w:val="00DC5DA3"/>
    <w:rsid w:val="00DD13CB"/>
    <w:rsid w:val="00DD64AC"/>
    <w:rsid w:val="00DD68DA"/>
    <w:rsid w:val="00DD6CD1"/>
    <w:rsid w:val="00DE120C"/>
    <w:rsid w:val="00DE144B"/>
    <w:rsid w:val="00DE39CF"/>
    <w:rsid w:val="00DE56E7"/>
    <w:rsid w:val="00DE57F6"/>
    <w:rsid w:val="00DE7C91"/>
    <w:rsid w:val="00DF0009"/>
    <w:rsid w:val="00DF2DB8"/>
    <w:rsid w:val="00DF6175"/>
    <w:rsid w:val="00DF7167"/>
    <w:rsid w:val="00DF7408"/>
    <w:rsid w:val="00E00903"/>
    <w:rsid w:val="00E01AE2"/>
    <w:rsid w:val="00E0287E"/>
    <w:rsid w:val="00E055E4"/>
    <w:rsid w:val="00E0624C"/>
    <w:rsid w:val="00E108F4"/>
    <w:rsid w:val="00E16452"/>
    <w:rsid w:val="00E17462"/>
    <w:rsid w:val="00E17474"/>
    <w:rsid w:val="00E21DDD"/>
    <w:rsid w:val="00E226D2"/>
    <w:rsid w:val="00E245C0"/>
    <w:rsid w:val="00E2485C"/>
    <w:rsid w:val="00E402B5"/>
    <w:rsid w:val="00E412F6"/>
    <w:rsid w:val="00E45F52"/>
    <w:rsid w:val="00E50A83"/>
    <w:rsid w:val="00E521FE"/>
    <w:rsid w:val="00E526E7"/>
    <w:rsid w:val="00E61109"/>
    <w:rsid w:val="00E614B7"/>
    <w:rsid w:val="00E63836"/>
    <w:rsid w:val="00E6493B"/>
    <w:rsid w:val="00E66B3D"/>
    <w:rsid w:val="00E67A15"/>
    <w:rsid w:val="00E729D5"/>
    <w:rsid w:val="00E73525"/>
    <w:rsid w:val="00E738F0"/>
    <w:rsid w:val="00E73BFD"/>
    <w:rsid w:val="00E81C58"/>
    <w:rsid w:val="00E83C46"/>
    <w:rsid w:val="00E92E4B"/>
    <w:rsid w:val="00E94E73"/>
    <w:rsid w:val="00E9592B"/>
    <w:rsid w:val="00E96C83"/>
    <w:rsid w:val="00EA310A"/>
    <w:rsid w:val="00EB194E"/>
    <w:rsid w:val="00EB6F07"/>
    <w:rsid w:val="00EC1757"/>
    <w:rsid w:val="00EC1D05"/>
    <w:rsid w:val="00EC2CD6"/>
    <w:rsid w:val="00ED1763"/>
    <w:rsid w:val="00ED6089"/>
    <w:rsid w:val="00ED6CBF"/>
    <w:rsid w:val="00EE0B40"/>
    <w:rsid w:val="00EE140D"/>
    <w:rsid w:val="00EE6F57"/>
    <w:rsid w:val="00EE7197"/>
    <w:rsid w:val="00EF0AF3"/>
    <w:rsid w:val="00EF406C"/>
    <w:rsid w:val="00F0429D"/>
    <w:rsid w:val="00F04D98"/>
    <w:rsid w:val="00F05BE3"/>
    <w:rsid w:val="00F06EC7"/>
    <w:rsid w:val="00F1208C"/>
    <w:rsid w:val="00F16EBC"/>
    <w:rsid w:val="00F2782F"/>
    <w:rsid w:val="00F31647"/>
    <w:rsid w:val="00F3226C"/>
    <w:rsid w:val="00F40535"/>
    <w:rsid w:val="00F40996"/>
    <w:rsid w:val="00F40EDE"/>
    <w:rsid w:val="00F45478"/>
    <w:rsid w:val="00F46954"/>
    <w:rsid w:val="00F5066D"/>
    <w:rsid w:val="00F54025"/>
    <w:rsid w:val="00F567A9"/>
    <w:rsid w:val="00F56C90"/>
    <w:rsid w:val="00F63F40"/>
    <w:rsid w:val="00F67147"/>
    <w:rsid w:val="00F67A9A"/>
    <w:rsid w:val="00F67C54"/>
    <w:rsid w:val="00F7443F"/>
    <w:rsid w:val="00F75ABC"/>
    <w:rsid w:val="00F816AB"/>
    <w:rsid w:val="00F8293A"/>
    <w:rsid w:val="00F83B4A"/>
    <w:rsid w:val="00F84088"/>
    <w:rsid w:val="00F87FC4"/>
    <w:rsid w:val="00F90CAE"/>
    <w:rsid w:val="00F91DC3"/>
    <w:rsid w:val="00F93551"/>
    <w:rsid w:val="00F93830"/>
    <w:rsid w:val="00F95A76"/>
    <w:rsid w:val="00F97A1D"/>
    <w:rsid w:val="00FA24E4"/>
    <w:rsid w:val="00FA2BEC"/>
    <w:rsid w:val="00FA3CA6"/>
    <w:rsid w:val="00FA53F3"/>
    <w:rsid w:val="00FA691C"/>
    <w:rsid w:val="00FB0087"/>
    <w:rsid w:val="00FB101F"/>
    <w:rsid w:val="00FB1028"/>
    <w:rsid w:val="00FB3816"/>
    <w:rsid w:val="00FB3949"/>
    <w:rsid w:val="00FB44AA"/>
    <w:rsid w:val="00FC25A5"/>
    <w:rsid w:val="00FC3583"/>
    <w:rsid w:val="00FC786B"/>
    <w:rsid w:val="00FD0CA8"/>
    <w:rsid w:val="00FD21FB"/>
    <w:rsid w:val="00FD2DDD"/>
    <w:rsid w:val="00FD67F4"/>
    <w:rsid w:val="00FD6FB4"/>
    <w:rsid w:val="00FF0A54"/>
    <w:rsid w:val="00FF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BF04E8-7904-43DE-AB70-89DBFC8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FCB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32FCB"/>
    <w:pPr>
      <w:keepNext/>
      <w:outlineLvl w:val="0"/>
    </w:pPr>
    <w:rPr>
      <w:b/>
      <w:u w:val="single"/>
      <w:lang w:val="bg-BG"/>
    </w:rPr>
  </w:style>
  <w:style w:type="paragraph" w:styleId="2">
    <w:name w:val="heading 2"/>
    <w:basedOn w:val="a"/>
    <w:next w:val="a"/>
    <w:qFormat/>
    <w:rsid w:val="00032FCB"/>
    <w:pPr>
      <w:keepNext/>
      <w:outlineLvl w:val="1"/>
    </w:pPr>
    <w:rPr>
      <w:b/>
      <w:lang w:val="bg-BG"/>
    </w:rPr>
  </w:style>
  <w:style w:type="paragraph" w:styleId="3">
    <w:name w:val="heading 3"/>
    <w:basedOn w:val="a"/>
    <w:next w:val="a"/>
    <w:qFormat/>
    <w:rsid w:val="00032FCB"/>
    <w:pPr>
      <w:keepNext/>
      <w:jc w:val="center"/>
      <w:outlineLvl w:val="2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2FCB"/>
    <w:rPr>
      <w:i/>
    </w:rPr>
  </w:style>
  <w:style w:type="paragraph" w:styleId="a4">
    <w:name w:val="Body Text Indent"/>
    <w:basedOn w:val="a"/>
    <w:rsid w:val="00032FCB"/>
    <w:pPr>
      <w:ind w:left="720"/>
      <w:jc w:val="both"/>
    </w:pPr>
    <w:rPr>
      <w:lang w:val="bg-BG"/>
    </w:rPr>
  </w:style>
  <w:style w:type="paragraph" w:styleId="a5">
    <w:name w:val="Balloon Text"/>
    <w:basedOn w:val="a"/>
    <w:link w:val="a6"/>
    <w:rsid w:val="00326F93"/>
    <w:rPr>
      <w:rFonts w:ascii="Tahoma" w:hAnsi="Tahoma"/>
      <w:sz w:val="16"/>
      <w:szCs w:val="16"/>
    </w:rPr>
  </w:style>
  <w:style w:type="character" w:customStyle="1" w:styleId="a6">
    <w:name w:val="Изнесен текст Знак"/>
    <w:link w:val="a5"/>
    <w:rsid w:val="00326F93"/>
    <w:rPr>
      <w:rFonts w:ascii="Tahoma" w:hAnsi="Tahoma" w:cs="Tahoma"/>
      <w:sz w:val="16"/>
      <w:szCs w:val="16"/>
      <w:lang w:val="en-GB"/>
    </w:rPr>
  </w:style>
  <w:style w:type="paragraph" w:customStyle="1" w:styleId="ListParagraph1">
    <w:name w:val="List Paragraph1"/>
    <w:basedOn w:val="a"/>
    <w:uiPriority w:val="34"/>
    <w:qFormat/>
    <w:rsid w:val="003921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7">
    <w:name w:val="header"/>
    <w:basedOn w:val="a"/>
    <w:link w:val="a8"/>
    <w:uiPriority w:val="99"/>
    <w:rsid w:val="00BB797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BB7971"/>
    <w:rPr>
      <w:sz w:val="24"/>
      <w:szCs w:val="24"/>
      <w:lang w:val="en-GB" w:eastAsia="en-US"/>
    </w:rPr>
  </w:style>
  <w:style w:type="paragraph" w:styleId="a9">
    <w:name w:val="footer"/>
    <w:basedOn w:val="a"/>
    <w:link w:val="aa"/>
    <w:uiPriority w:val="99"/>
    <w:rsid w:val="00BB797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BB7971"/>
    <w:rPr>
      <w:sz w:val="24"/>
      <w:szCs w:val="24"/>
      <w:lang w:val="en-GB" w:eastAsia="en-US"/>
    </w:rPr>
  </w:style>
  <w:style w:type="paragraph" w:styleId="ab">
    <w:name w:val="Normal (Web)"/>
    <w:basedOn w:val="a"/>
    <w:uiPriority w:val="99"/>
    <w:unhideWhenUsed/>
    <w:rsid w:val="00BB7971"/>
    <w:pPr>
      <w:spacing w:before="100" w:beforeAutospacing="1" w:after="100" w:afterAutospacing="1"/>
    </w:pPr>
    <w:rPr>
      <w:lang w:val="bg-BG" w:eastAsia="bg-BG"/>
    </w:rPr>
  </w:style>
  <w:style w:type="character" w:styleId="ac">
    <w:name w:val="annotation reference"/>
    <w:semiHidden/>
    <w:rsid w:val="00A0656C"/>
    <w:rPr>
      <w:sz w:val="16"/>
      <w:szCs w:val="16"/>
    </w:rPr>
  </w:style>
  <w:style w:type="paragraph" w:styleId="ad">
    <w:name w:val="annotation text"/>
    <w:basedOn w:val="a"/>
    <w:semiHidden/>
    <w:rsid w:val="00A0656C"/>
    <w:rPr>
      <w:sz w:val="20"/>
      <w:szCs w:val="20"/>
    </w:rPr>
  </w:style>
  <w:style w:type="paragraph" w:styleId="ae">
    <w:name w:val="annotation subject"/>
    <w:basedOn w:val="ad"/>
    <w:next w:val="ad"/>
    <w:semiHidden/>
    <w:rsid w:val="00A0656C"/>
    <w:rPr>
      <w:b/>
      <w:bCs/>
    </w:rPr>
  </w:style>
  <w:style w:type="paragraph" w:styleId="af">
    <w:name w:val="Title"/>
    <w:basedOn w:val="a"/>
    <w:link w:val="af0"/>
    <w:qFormat/>
    <w:rsid w:val="002470B8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/>
    </w:rPr>
  </w:style>
  <w:style w:type="character" w:customStyle="1" w:styleId="af0">
    <w:name w:val="Заглавие Знак"/>
    <w:basedOn w:val="a0"/>
    <w:link w:val="af"/>
    <w:rsid w:val="002470B8"/>
    <w:rPr>
      <w:b/>
      <w:sz w:val="48"/>
      <w:lang w:val="en-US" w:eastAsia="en-US"/>
    </w:rPr>
  </w:style>
  <w:style w:type="paragraph" w:customStyle="1" w:styleId="Style6">
    <w:name w:val="Style6"/>
    <w:basedOn w:val="a"/>
    <w:rsid w:val="002470B8"/>
    <w:pPr>
      <w:widowControl w:val="0"/>
      <w:autoSpaceDE w:val="0"/>
      <w:autoSpaceDN w:val="0"/>
      <w:adjustRightInd w:val="0"/>
      <w:spacing w:line="263" w:lineRule="exact"/>
      <w:jc w:val="both"/>
    </w:pPr>
    <w:rPr>
      <w:lang w:val="bg-BG" w:eastAsia="bg-BG"/>
    </w:rPr>
  </w:style>
  <w:style w:type="character" w:customStyle="1" w:styleId="FontStyle24">
    <w:name w:val="Font Style24"/>
    <w:rsid w:val="002470B8"/>
    <w:rPr>
      <w:rFonts w:ascii="Times New Roman" w:hAnsi="Times New Roman" w:cs="Times New Roman"/>
      <w:sz w:val="22"/>
      <w:szCs w:val="22"/>
    </w:rPr>
  </w:style>
  <w:style w:type="paragraph" w:styleId="af1">
    <w:name w:val="footnote text"/>
    <w:basedOn w:val="a"/>
    <w:link w:val="af2"/>
    <w:rsid w:val="000B5DEF"/>
    <w:rPr>
      <w:sz w:val="20"/>
      <w:szCs w:val="20"/>
    </w:rPr>
  </w:style>
  <w:style w:type="character" w:customStyle="1" w:styleId="af2">
    <w:name w:val="Текст под линия Знак"/>
    <w:basedOn w:val="a0"/>
    <w:link w:val="af1"/>
    <w:rsid w:val="000B5DEF"/>
    <w:rPr>
      <w:lang w:val="en-GB" w:eastAsia="en-US"/>
    </w:rPr>
  </w:style>
  <w:style w:type="character" w:styleId="af3">
    <w:name w:val="footnote reference"/>
    <w:basedOn w:val="a0"/>
    <w:rsid w:val="000B5DEF"/>
    <w:rPr>
      <w:vertAlign w:val="superscript"/>
    </w:rPr>
  </w:style>
  <w:style w:type="paragraph" w:styleId="af4">
    <w:name w:val="List Paragraph"/>
    <w:basedOn w:val="a"/>
    <w:uiPriority w:val="34"/>
    <w:qFormat/>
    <w:rsid w:val="00FF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5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FE82-7A71-44C8-B459-6F12B3C7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1878</Words>
  <Characters>10706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ДЪРЖАВНА АГЕНЦИЯ ЗА МЕТРОЛОГИЧЕН  И  ТЕХНИЧЕСКИ НАДЗОР</vt:lpstr>
      <vt:lpstr>ДЪРЖАВНА АГЕНЦИЯ ЗА МЕТРОЛОГИЧЕН  И  ТЕХНИЧЕСКИ НАДЗОР</vt:lpstr>
    </vt:vector>
  </TitlesOfParts>
  <Company>KSM</Company>
  <LinksUpToDate>false</LinksUpToDate>
  <CharactersWithSpaces>12559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ДЪРЖАВНА АГЕНЦИЯ ЗА МЕТРОЛОГИЧЕН  И  ТЕХНИЧЕСКИ НАДЗОР</dc:title>
  <dc:creator>Tzanko</dc:creator>
  <cp:lastModifiedBy>Vyara Hranova</cp:lastModifiedBy>
  <cp:revision>4</cp:revision>
  <cp:lastPrinted>2014-01-13T10:47:00Z</cp:lastPrinted>
  <dcterms:created xsi:type="dcterms:W3CDTF">2017-11-14T05:46:00Z</dcterms:created>
  <dcterms:modified xsi:type="dcterms:W3CDTF">2017-11-14T06:41:00Z</dcterms:modified>
</cp:coreProperties>
</file>